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91BA" w14:textId="77777777" w:rsidR="00F84AA0" w:rsidRPr="006F7848" w:rsidRDefault="00F84AA0">
      <w:pPr>
        <w:rPr>
          <w:lang w:val="en-US"/>
        </w:rPr>
      </w:pPr>
    </w:p>
    <w:p w14:paraId="753B7697" w14:textId="77777777" w:rsidR="00F84AA0" w:rsidRDefault="00F84AA0"/>
    <w:p w14:paraId="24C94E2C" w14:textId="48A036BA" w:rsidR="00BB5C18" w:rsidRDefault="00BB5C18" w:rsidP="00BB5C18">
      <w:pPr>
        <w:jc w:val="both"/>
        <w:rPr>
          <w:rFonts w:cs="Arial"/>
          <w:szCs w:val="20"/>
        </w:rPr>
      </w:pPr>
      <w:r w:rsidRPr="005F5236">
        <w:rPr>
          <w:rFonts w:cs="Arial"/>
          <w:szCs w:val="20"/>
        </w:rPr>
        <w:t xml:space="preserve">Общество с ограниченной ответственностью </w:t>
      </w:r>
      <w:r w:rsidRPr="00002858">
        <w:rPr>
          <w:rFonts w:cs="Arial"/>
          <w:szCs w:val="20"/>
        </w:rPr>
        <w:t>«</w:t>
      </w:r>
      <w:r w:rsidRPr="000F0D0E">
        <w:t>ФБК-Бел</w:t>
      </w:r>
      <w:r>
        <w:rPr>
          <w:rFonts w:cs="Arial"/>
          <w:szCs w:val="20"/>
        </w:rPr>
        <w:t>»</w:t>
      </w:r>
      <w:r w:rsidRPr="00002858">
        <w:rPr>
          <w:rFonts w:cs="Arial"/>
          <w:szCs w:val="20"/>
        </w:rPr>
        <w:t xml:space="preserve"> настоящим письмом </w:t>
      </w:r>
      <w:r>
        <w:rPr>
          <w:rFonts w:cs="Arial"/>
          <w:szCs w:val="20"/>
        </w:rPr>
        <w:t xml:space="preserve">представляет Вам предложение по проведению обучения по программе: </w:t>
      </w:r>
    </w:p>
    <w:p w14:paraId="59C8BCA8" w14:textId="77777777" w:rsidR="00BB5C18" w:rsidRDefault="00BB5C18" w:rsidP="00BB5C18">
      <w:pPr>
        <w:jc w:val="both"/>
        <w:rPr>
          <w:rFonts w:cs="Arial"/>
          <w:szCs w:val="20"/>
        </w:rPr>
      </w:pPr>
    </w:p>
    <w:p w14:paraId="04FA6E99" w14:textId="0DAB2B66" w:rsidR="00BB5C18" w:rsidRPr="00781F34" w:rsidRDefault="00BB5C18" w:rsidP="00BB5C18">
      <w:pPr>
        <w:numPr>
          <w:ilvl w:val="0"/>
          <w:numId w:val="10"/>
        </w:numPr>
        <w:jc w:val="both"/>
        <w:rPr>
          <w:b/>
        </w:rPr>
      </w:pPr>
      <w:r w:rsidRPr="00781F34">
        <w:rPr>
          <w:rFonts w:cs="Arial"/>
          <w:b/>
          <w:szCs w:val="20"/>
        </w:rPr>
        <w:t>«</w:t>
      </w:r>
      <w:r w:rsidR="00100B75">
        <w:rPr>
          <w:rFonts w:cs="Arial"/>
          <w:b/>
          <w:szCs w:val="20"/>
          <w:lang w:val="be-BY"/>
        </w:rPr>
        <w:t>Корпоративное управление”</w:t>
      </w:r>
    </w:p>
    <w:p w14:paraId="167196D6" w14:textId="77777777" w:rsidR="00BB5C18" w:rsidRDefault="00BB5C18" w:rsidP="00BB5C18">
      <w:pPr>
        <w:jc w:val="both"/>
        <w:rPr>
          <w:rFonts w:cs="Arial"/>
          <w:b/>
          <w:szCs w:val="20"/>
        </w:rPr>
      </w:pPr>
    </w:p>
    <w:p w14:paraId="49979993" w14:textId="44BF7081" w:rsidR="00BB5C18" w:rsidRDefault="00100B75" w:rsidP="00FB62B0">
      <w:pPr>
        <w:jc w:val="both"/>
        <w:rPr>
          <w:rFonts w:cs="Arial"/>
          <w:b/>
          <w:i/>
          <w:szCs w:val="20"/>
        </w:rPr>
      </w:pPr>
      <w:r w:rsidRPr="00100B75">
        <w:rPr>
          <w:rFonts w:cs="Arial"/>
          <w:b/>
          <w:i/>
          <w:szCs w:val="20"/>
        </w:rPr>
        <w:t xml:space="preserve">Специалистами «ФБК-Бел» были успешно реализованы проекты по оценке эффективности корпоративного управления Заказчика, а также, по независимой оценке, эффективности системы корпоративного управления, включая оценку эффективности деятельности Наблюдательного Совета Заказчика. Совместно с крупнейшими банками и небанковскими кредитно-финансовыми организациями проводились работы по оценке корпоративного управления и определению путей совершенствования.  </w:t>
      </w:r>
    </w:p>
    <w:p w14:paraId="7F4BCDD7" w14:textId="77777777" w:rsidR="00100B75" w:rsidRPr="00100B75" w:rsidRDefault="00100B75" w:rsidP="00FB62B0">
      <w:pPr>
        <w:jc w:val="both"/>
        <w:rPr>
          <w:rFonts w:cs="Arial"/>
          <w:szCs w:val="20"/>
        </w:rPr>
      </w:pPr>
    </w:p>
    <w:p w14:paraId="2A7400F4" w14:textId="210B9E20" w:rsidR="00177272" w:rsidRDefault="00177272" w:rsidP="00177272">
      <w:pPr>
        <w:jc w:val="both"/>
        <w:rPr>
          <w:rFonts w:cs="Arial"/>
          <w:b/>
          <w:szCs w:val="20"/>
        </w:rPr>
      </w:pPr>
      <w:r w:rsidRPr="00177272">
        <w:rPr>
          <w:rFonts w:cs="Arial"/>
          <w:szCs w:val="20"/>
        </w:rPr>
        <w:t xml:space="preserve">          Предлагаемая программа обучения предназначена для руководителей подразделений предприятия, независимых директоров, топ-менеджмента предприятия</w:t>
      </w:r>
      <w:r>
        <w:rPr>
          <w:rFonts w:cs="Arial"/>
          <w:szCs w:val="20"/>
        </w:rPr>
        <w:t>,</w:t>
      </w:r>
      <w:r w:rsidRPr="00177272">
        <w:rPr>
          <w:rFonts w:cs="Arial"/>
          <w:b/>
          <w:szCs w:val="20"/>
        </w:rPr>
        <w:t xml:space="preserve"> </w:t>
      </w:r>
      <w:r w:rsidRPr="00177272">
        <w:rPr>
          <w:rFonts w:cs="Arial"/>
          <w:szCs w:val="20"/>
        </w:rPr>
        <w:t xml:space="preserve">рассчитана на </w:t>
      </w:r>
      <w:r w:rsidRPr="00177272">
        <w:rPr>
          <w:rFonts w:cs="Arial"/>
          <w:b/>
          <w:szCs w:val="20"/>
        </w:rPr>
        <w:t xml:space="preserve">14 академических часов </w:t>
      </w:r>
      <w:r w:rsidRPr="00177272">
        <w:rPr>
          <w:rFonts w:cs="Arial"/>
          <w:szCs w:val="20"/>
        </w:rPr>
        <w:t>и охватывает следующие</w:t>
      </w:r>
      <w:r w:rsidRPr="00177272">
        <w:rPr>
          <w:rFonts w:cs="Arial"/>
          <w:b/>
          <w:szCs w:val="20"/>
        </w:rPr>
        <w:t xml:space="preserve"> темы:</w:t>
      </w:r>
    </w:p>
    <w:p w14:paraId="55BE0398" w14:textId="77777777" w:rsidR="00177272" w:rsidRPr="00177272" w:rsidRDefault="00177272" w:rsidP="00177272">
      <w:pPr>
        <w:jc w:val="both"/>
        <w:rPr>
          <w:rFonts w:cs="Arial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2"/>
        <w:gridCol w:w="2836"/>
      </w:tblGrid>
      <w:tr w:rsidR="00177272" w:rsidRPr="00177272" w14:paraId="0E4AC91E" w14:textId="77777777" w:rsidTr="00177272">
        <w:trPr>
          <w:trHeight w:val="300"/>
        </w:trPr>
        <w:tc>
          <w:tcPr>
            <w:tcW w:w="7082" w:type="dxa"/>
            <w:shd w:val="clear" w:color="auto" w:fill="auto"/>
            <w:vAlign w:val="center"/>
            <w:hideMark/>
          </w:tcPr>
          <w:p w14:paraId="3F555C52" w14:textId="77777777" w:rsidR="00177272" w:rsidRPr="00177272" w:rsidRDefault="00177272" w:rsidP="003426F3">
            <w:pPr>
              <w:jc w:val="center"/>
              <w:rPr>
                <w:b/>
                <w:bCs/>
                <w:szCs w:val="20"/>
              </w:rPr>
            </w:pPr>
            <w:r w:rsidRPr="00177272">
              <w:rPr>
                <w:b/>
                <w:bCs/>
                <w:szCs w:val="20"/>
              </w:rPr>
              <w:t>Тема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48C37ACC" w14:textId="77777777" w:rsidR="00177272" w:rsidRPr="00177272" w:rsidRDefault="00177272" w:rsidP="003426F3">
            <w:pPr>
              <w:jc w:val="center"/>
              <w:rPr>
                <w:b/>
                <w:bCs/>
                <w:szCs w:val="20"/>
              </w:rPr>
            </w:pPr>
            <w:r w:rsidRPr="00177272">
              <w:rPr>
                <w:b/>
                <w:bCs/>
                <w:szCs w:val="20"/>
              </w:rPr>
              <w:t xml:space="preserve">Продолжительность, </w:t>
            </w:r>
            <w:proofErr w:type="spellStart"/>
            <w:r w:rsidRPr="00177272">
              <w:rPr>
                <w:b/>
                <w:bCs/>
                <w:szCs w:val="20"/>
              </w:rPr>
              <w:t>ак</w:t>
            </w:r>
            <w:proofErr w:type="spellEnd"/>
            <w:r w:rsidRPr="00177272">
              <w:rPr>
                <w:b/>
                <w:bCs/>
                <w:szCs w:val="20"/>
              </w:rPr>
              <w:t>. часов</w:t>
            </w:r>
          </w:p>
        </w:tc>
      </w:tr>
      <w:tr w:rsidR="00177272" w:rsidRPr="00177272" w14:paraId="60BC778F" w14:textId="77777777" w:rsidTr="00177272">
        <w:trPr>
          <w:trHeight w:val="97"/>
        </w:trPr>
        <w:tc>
          <w:tcPr>
            <w:tcW w:w="7082" w:type="dxa"/>
            <w:shd w:val="clear" w:color="auto" w:fill="auto"/>
            <w:hideMark/>
          </w:tcPr>
          <w:p w14:paraId="661231AD" w14:textId="77777777" w:rsidR="00177272" w:rsidRPr="00177272" w:rsidRDefault="00177272" w:rsidP="003426F3">
            <w:pPr>
              <w:rPr>
                <w:szCs w:val="20"/>
              </w:rPr>
            </w:pPr>
            <w:r w:rsidRPr="00177272">
              <w:rPr>
                <w:szCs w:val="20"/>
              </w:rPr>
              <w:t>Структура, состав, принципы работы Совета директоров, оценка эффективности работы Совета директоров</w:t>
            </w:r>
          </w:p>
        </w:tc>
        <w:tc>
          <w:tcPr>
            <w:tcW w:w="2836" w:type="dxa"/>
            <w:shd w:val="clear" w:color="auto" w:fill="auto"/>
            <w:hideMark/>
          </w:tcPr>
          <w:p w14:paraId="6308B960" w14:textId="77777777" w:rsidR="00177272" w:rsidRPr="00177272" w:rsidRDefault="00177272" w:rsidP="003426F3">
            <w:pPr>
              <w:jc w:val="center"/>
              <w:rPr>
                <w:szCs w:val="20"/>
              </w:rPr>
            </w:pPr>
            <w:r w:rsidRPr="00177272">
              <w:rPr>
                <w:szCs w:val="20"/>
              </w:rPr>
              <w:t>4</w:t>
            </w:r>
          </w:p>
        </w:tc>
      </w:tr>
      <w:tr w:rsidR="00177272" w:rsidRPr="00177272" w14:paraId="41C7DBFE" w14:textId="77777777" w:rsidTr="00177272">
        <w:trPr>
          <w:trHeight w:val="143"/>
        </w:trPr>
        <w:tc>
          <w:tcPr>
            <w:tcW w:w="7082" w:type="dxa"/>
            <w:shd w:val="clear" w:color="auto" w:fill="auto"/>
            <w:hideMark/>
          </w:tcPr>
          <w:p w14:paraId="39438111" w14:textId="77777777" w:rsidR="00177272" w:rsidRPr="00177272" w:rsidRDefault="00177272" w:rsidP="003426F3">
            <w:pPr>
              <w:rPr>
                <w:szCs w:val="20"/>
              </w:rPr>
            </w:pPr>
            <w:r w:rsidRPr="00177272">
              <w:rPr>
                <w:szCs w:val="20"/>
              </w:rPr>
              <w:t>Система внутреннего контроля как элемент системы корпоративного управления</w:t>
            </w:r>
          </w:p>
        </w:tc>
        <w:tc>
          <w:tcPr>
            <w:tcW w:w="2836" w:type="dxa"/>
            <w:shd w:val="clear" w:color="auto" w:fill="auto"/>
            <w:hideMark/>
          </w:tcPr>
          <w:p w14:paraId="6DBB3407" w14:textId="77777777" w:rsidR="00177272" w:rsidRPr="00177272" w:rsidRDefault="00177272" w:rsidP="003426F3">
            <w:pPr>
              <w:jc w:val="center"/>
              <w:rPr>
                <w:szCs w:val="20"/>
              </w:rPr>
            </w:pPr>
            <w:r w:rsidRPr="00177272">
              <w:rPr>
                <w:szCs w:val="20"/>
              </w:rPr>
              <w:t>4</w:t>
            </w:r>
          </w:p>
        </w:tc>
      </w:tr>
      <w:tr w:rsidR="00177272" w:rsidRPr="00177272" w14:paraId="7F9132F1" w14:textId="77777777" w:rsidTr="00177272">
        <w:trPr>
          <w:trHeight w:val="300"/>
        </w:trPr>
        <w:tc>
          <w:tcPr>
            <w:tcW w:w="7082" w:type="dxa"/>
            <w:shd w:val="clear" w:color="auto" w:fill="auto"/>
            <w:hideMark/>
          </w:tcPr>
          <w:p w14:paraId="2B4F6509" w14:textId="77777777" w:rsidR="00177272" w:rsidRPr="00177272" w:rsidRDefault="00177272" w:rsidP="003426F3">
            <w:pPr>
              <w:rPr>
                <w:szCs w:val="20"/>
              </w:rPr>
            </w:pPr>
            <w:r w:rsidRPr="00177272">
              <w:rPr>
                <w:szCs w:val="20"/>
              </w:rPr>
              <w:t>Эффективность системы внутреннего контроля на практике: оценка, тестирование, мониторинг</w:t>
            </w:r>
          </w:p>
        </w:tc>
        <w:tc>
          <w:tcPr>
            <w:tcW w:w="2836" w:type="dxa"/>
            <w:shd w:val="clear" w:color="auto" w:fill="auto"/>
            <w:hideMark/>
          </w:tcPr>
          <w:p w14:paraId="1FE3C1DE" w14:textId="77777777" w:rsidR="00177272" w:rsidRPr="00177272" w:rsidRDefault="00177272" w:rsidP="003426F3">
            <w:pPr>
              <w:jc w:val="center"/>
              <w:rPr>
                <w:szCs w:val="20"/>
              </w:rPr>
            </w:pPr>
            <w:r w:rsidRPr="00177272">
              <w:rPr>
                <w:szCs w:val="20"/>
              </w:rPr>
              <w:t>2</w:t>
            </w:r>
          </w:p>
        </w:tc>
      </w:tr>
      <w:tr w:rsidR="00177272" w:rsidRPr="00177272" w14:paraId="368855EE" w14:textId="77777777" w:rsidTr="00177272">
        <w:trPr>
          <w:trHeight w:val="180"/>
        </w:trPr>
        <w:tc>
          <w:tcPr>
            <w:tcW w:w="7082" w:type="dxa"/>
            <w:shd w:val="clear" w:color="auto" w:fill="auto"/>
            <w:hideMark/>
          </w:tcPr>
          <w:p w14:paraId="005C4AD4" w14:textId="77777777" w:rsidR="00177272" w:rsidRPr="00177272" w:rsidRDefault="00177272" w:rsidP="003426F3">
            <w:pPr>
              <w:rPr>
                <w:szCs w:val="20"/>
              </w:rPr>
            </w:pPr>
            <w:r w:rsidRPr="00177272">
              <w:rPr>
                <w:szCs w:val="20"/>
              </w:rPr>
              <w:t>Система управления рисками как элемент системы корпоративного управления</w:t>
            </w:r>
          </w:p>
        </w:tc>
        <w:tc>
          <w:tcPr>
            <w:tcW w:w="2836" w:type="dxa"/>
            <w:shd w:val="clear" w:color="auto" w:fill="auto"/>
            <w:hideMark/>
          </w:tcPr>
          <w:p w14:paraId="6FAF637B" w14:textId="77777777" w:rsidR="00177272" w:rsidRPr="00177272" w:rsidRDefault="00177272" w:rsidP="003426F3">
            <w:pPr>
              <w:jc w:val="center"/>
              <w:rPr>
                <w:szCs w:val="20"/>
              </w:rPr>
            </w:pPr>
            <w:r w:rsidRPr="00177272">
              <w:rPr>
                <w:szCs w:val="20"/>
              </w:rPr>
              <w:t>2</w:t>
            </w:r>
          </w:p>
        </w:tc>
      </w:tr>
      <w:tr w:rsidR="00177272" w:rsidRPr="00177272" w14:paraId="0ADA40DB" w14:textId="77777777" w:rsidTr="00177272">
        <w:trPr>
          <w:trHeight w:val="300"/>
        </w:trPr>
        <w:tc>
          <w:tcPr>
            <w:tcW w:w="7082" w:type="dxa"/>
            <w:shd w:val="clear" w:color="auto" w:fill="auto"/>
            <w:hideMark/>
          </w:tcPr>
          <w:p w14:paraId="27555112" w14:textId="77777777" w:rsidR="00177272" w:rsidRPr="00177272" w:rsidRDefault="00177272" w:rsidP="003426F3">
            <w:pPr>
              <w:rPr>
                <w:szCs w:val="20"/>
              </w:rPr>
            </w:pPr>
            <w:r w:rsidRPr="00177272">
              <w:rPr>
                <w:szCs w:val="20"/>
              </w:rPr>
              <w:t>Роль внутреннего аудита в корпоративном управлении</w:t>
            </w:r>
          </w:p>
        </w:tc>
        <w:tc>
          <w:tcPr>
            <w:tcW w:w="2836" w:type="dxa"/>
            <w:shd w:val="clear" w:color="auto" w:fill="auto"/>
            <w:hideMark/>
          </w:tcPr>
          <w:p w14:paraId="0F13EF91" w14:textId="77777777" w:rsidR="00177272" w:rsidRPr="00177272" w:rsidRDefault="00177272" w:rsidP="003426F3">
            <w:pPr>
              <w:jc w:val="center"/>
              <w:rPr>
                <w:szCs w:val="20"/>
              </w:rPr>
            </w:pPr>
            <w:r w:rsidRPr="00177272">
              <w:rPr>
                <w:szCs w:val="20"/>
              </w:rPr>
              <w:t>2</w:t>
            </w:r>
          </w:p>
        </w:tc>
      </w:tr>
    </w:tbl>
    <w:p w14:paraId="71F6C75B" w14:textId="77777777" w:rsidR="00177272" w:rsidRPr="00177272" w:rsidRDefault="00177272" w:rsidP="00177272">
      <w:pPr>
        <w:jc w:val="center"/>
        <w:rPr>
          <w:rFonts w:cs="Arial"/>
          <w:b/>
          <w:szCs w:val="20"/>
        </w:rPr>
      </w:pPr>
    </w:p>
    <w:p w14:paraId="4FA9E21D" w14:textId="77777777" w:rsidR="00177272" w:rsidRPr="00177272" w:rsidRDefault="00177272" w:rsidP="00177272">
      <w:pPr>
        <w:jc w:val="center"/>
        <w:rPr>
          <w:rFonts w:cs="Arial"/>
          <w:b/>
          <w:szCs w:val="20"/>
          <w:lang w:val="be-BY"/>
        </w:rPr>
      </w:pPr>
      <w:r w:rsidRPr="00177272">
        <w:rPr>
          <w:rFonts w:cs="Arial"/>
          <w:b/>
          <w:szCs w:val="20"/>
          <w:lang w:val="be-BY"/>
        </w:rPr>
        <w:t>Формат и место оказания услуги</w:t>
      </w:r>
    </w:p>
    <w:p w14:paraId="435444CE" w14:textId="77777777" w:rsidR="00177272" w:rsidRPr="00177272" w:rsidRDefault="00177272" w:rsidP="00177272">
      <w:pPr>
        <w:jc w:val="both"/>
        <w:rPr>
          <w:rFonts w:cs="Arial"/>
          <w:szCs w:val="20"/>
          <w:lang w:val="be-BY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972"/>
        <w:gridCol w:w="3260"/>
        <w:gridCol w:w="3686"/>
      </w:tblGrid>
      <w:tr w:rsidR="000738B0" w:rsidRPr="00177272" w14:paraId="5364C454" w14:textId="77777777" w:rsidTr="000738B0">
        <w:tc>
          <w:tcPr>
            <w:tcW w:w="2972" w:type="dxa"/>
          </w:tcPr>
          <w:p w14:paraId="12E07D9D" w14:textId="77777777" w:rsidR="000738B0" w:rsidRPr="00177272" w:rsidRDefault="000738B0" w:rsidP="003426F3">
            <w:pPr>
              <w:jc w:val="center"/>
              <w:rPr>
                <w:rFonts w:cs="Arial"/>
                <w:b/>
                <w:szCs w:val="20"/>
                <w:lang w:val="be-BY"/>
              </w:rPr>
            </w:pPr>
            <w:r w:rsidRPr="00177272">
              <w:rPr>
                <w:rFonts w:cs="Arial"/>
                <w:b/>
                <w:szCs w:val="20"/>
                <w:lang w:val="be-BY"/>
              </w:rPr>
              <w:t>Формат</w:t>
            </w:r>
          </w:p>
        </w:tc>
        <w:tc>
          <w:tcPr>
            <w:tcW w:w="3260" w:type="dxa"/>
          </w:tcPr>
          <w:p w14:paraId="288214FF" w14:textId="77777777" w:rsidR="000738B0" w:rsidRPr="00177272" w:rsidRDefault="000738B0" w:rsidP="003426F3">
            <w:pPr>
              <w:jc w:val="center"/>
              <w:rPr>
                <w:rFonts w:cs="Arial"/>
                <w:b/>
                <w:szCs w:val="20"/>
                <w:lang w:val="be-BY"/>
              </w:rPr>
            </w:pPr>
            <w:r w:rsidRPr="00177272">
              <w:rPr>
                <w:rFonts w:cs="Arial"/>
                <w:b/>
                <w:szCs w:val="20"/>
                <w:lang w:val="be-BY"/>
              </w:rPr>
              <w:t>Время проведения занятий</w:t>
            </w:r>
          </w:p>
        </w:tc>
        <w:tc>
          <w:tcPr>
            <w:tcW w:w="3686" w:type="dxa"/>
          </w:tcPr>
          <w:p w14:paraId="216C50CE" w14:textId="77777777" w:rsidR="000738B0" w:rsidRPr="00177272" w:rsidRDefault="000738B0" w:rsidP="003426F3">
            <w:pPr>
              <w:jc w:val="center"/>
              <w:rPr>
                <w:rFonts w:cs="Arial"/>
                <w:b/>
                <w:szCs w:val="20"/>
                <w:lang w:val="be-BY"/>
              </w:rPr>
            </w:pPr>
            <w:r w:rsidRPr="00177272">
              <w:rPr>
                <w:rFonts w:cs="Arial"/>
                <w:b/>
                <w:szCs w:val="20"/>
                <w:lang w:val="be-BY"/>
              </w:rPr>
              <w:t>Периодичность проведения занятий</w:t>
            </w:r>
          </w:p>
        </w:tc>
      </w:tr>
      <w:tr w:rsidR="000738B0" w:rsidRPr="00177272" w14:paraId="520818C4" w14:textId="77777777" w:rsidTr="000738B0">
        <w:trPr>
          <w:trHeight w:val="1390"/>
        </w:trPr>
        <w:tc>
          <w:tcPr>
            <w:tcW w:w="2972" w:type="dxa"/>
          </w:tcPr>
          <w:p w14:paraId="5BCCAE05" w14:textId="77777777" w:rsidR="000738B0" w:rsidRPr="00177272" w:rsidRDefault="000738B0" w:rsidP="003426F3">
            <w:pPr>
              <w:jc w:val="center"/>
              <w:rPr>
                <w:rFonts w:cs="Arial"/>
                <w:szCs w:val="20"/>
                <w:lang w:val="be-BY"/>
              </w:rPr>
            </w:pPr>
          </w:p>
          <w:p w14:paraId="563CD80C" w14:textId="77777777" w:rsidR="000738B0" w:rsidRPr="00177272" w:rsidRDefault="000738B0" w:rsidP="003426F3">
            <w:pPr>
              <w:jc w:val="center"/>
              <w:rPr>
                <w:rFonts w:cs="Arial"/>
                <w:szCs w:val="20"/>
                <w:lang w:val="be-BY"/>
              </w:rPr>
            </w:pPr>
            <w:r w:rsidRPr="00177272">
              <w:rPr>
                <w:rFonts w:cs="Arial"/>
                <w:szCs w:val="20"/>
                <w:lang w:val="be-BY"/>
              </w:rPr>
              <w:t xml:space="preserve">Занятия </w:t>
            </w:r>
          </w:p>
          <w:p w14:paraId="77392337" w14:textId="77777777" w:rsidR="000738B0" w:rsidRPr="00177272" w:rsidRDefault="000738B0" w:rsidP="003426F3">
            <w:pPr>
              <w:jc w:val="center"/>
              <w:rPr>
                <w:rFonts w:cs="Arial"/>
                <w:szCs w:val="20"/>
                <w:lang w:val="be-BY"/>
              </w:rPr>
            </w:pPr>
            <w:r w:rsidRPr="00177272">
              <w:rPr>
                <w:rFonts w:cs="Arial"/>
                <w:szCs w:val="20"/>
                <w:lang w:val="be-BY"/>
              </w:rPr>
              <w:t>в аудитории</w:t>
            </w:r>
          </w:p>
        </w:tc>
        <w:tc>
          <w:tcPr>
            <w:tcW w:w="3260" w:type="dxa"/>
            <w:vMerge w:val="restart"/>
          </w:tcPr>
          <w:p w14:paraId="6EE7880D" w14:textId="77777777" w:rsidR="000738B0" w:rsidRPr="00177272" w:rsidRDefault="000738B0" w:rsidP="003426F3">
            <w:pPr>
              <w:jc w:val="both"/>
              <w:rPr>
                <w:rFonts w:cs="Arial"/>
                <w:szCs w:val="20"/>
                <w:lang w:val="be-BY"/>
              </w:rPr>
            </w:pPr>
            <w:r w:rsidRPr="00177272">
              <w:rPr>
                <w:rFonts w:cs="Arial"/>
                <w:szCs w:val="20"/>
                <w:lang w:val="be-BY"/>
              </w:rPr>
              <w:t>Вариант 1:</w:t>
            </w:r>
          </w:p>
          <w:p w14:paraId="435B42F3" w14:textId="77777777" w:rsidR="000738B0" w:rsidRPr="00177272" w:rsidRDefault="000738B0" w:rsidP="003426F3">
            <w:pPr>
              <w:jc w:val="both"/>
              <w:rPr>
                <w:rFonts w:cs="Arial"/>
                <w:szCs w:val="20"/>
                <w:lang w:val="be-BY"/>
              </w:rPr>
            </w:pPr>
            <w:r w:rsidRPr="00177272">
              <w:rPr>
                <w:rFonts w:cs="Arial"/>
                <w:szCs w:val="20"/>
                <w:lang w:val="be-BY"/>
              </w:rPr>
              <w:t>с 10:00 до 17:00</w:t>
            </w:r>
          </w:p>
          <w:p w14:paraId="1F243CC5" w14:textId="77777777" w:rsidR="000738B0" w:rsidRPr="00177272" w:rsidRDefault="000738B0" w:rsidP="003426F3">
            <w:pPr>
              <w:jc w:val="both"/>
              <w:rPr>
                <w:rFonts w:cs="Arial"/>
                <w:szCs w:val="20"/>
                <w:lang w:val="be-BY"/>
              </w:rPr>
            </w:pPr>
          </w:p>
          <w:p w14:paraId="4C3C18E6" w14:textId="77777777" w:rsidR="000738B0" w:rsidRPr="00177272" w:rsidRDefault="000738B0" w:rsidP="003426F3">
            <w:pPr>
              <w:jc w:val="both"/>
              <w:rPr>
                <w:rFonts w:cs="Arial"/>
                <w:szCs w:val="20"/>
                <w:lang w:val="be-BY"/>
              </w:rPr>
            </w:pPr>
            <w:r w:rsidRPr="00177272">
              <w:rPr>
                <w:rFonts w:cs="Arial"/>
                <w:szCs w:val="20"/>
                <w:lang w:val="be-BY"/>
              </w:rPr>
              <w:t>Вариант 2:</w:t>
            </w:r>
          </w:p>
          <w:p w14:paraId="38940666" w14:textId="77777777" w:rsidR="000738B0" w:rsidRPr="00177272" w:rsidRDefault="000738B0" w:rsidP="003426F3">
            <w:pPr>
              <w:jc w:val="both"/>
              <w:rPr>
                <w:rFonts w:cs="Arial"/>
                <w:szCs w:val="20"/>
                <w:lang w:val="be-BY"/>
              </w:rPr>
            </w:pPr>
            <w:r w:rsidRPr="00177272">
              <w:rPr>
                <w:rFonts w:cs="Arial"/>
                <w:szCs w:val="20"/>
                <w:lang w:val="be-BY"/>
              </w:rPr>
              <w:t>с 15:00 до 17:30</w:t>
            </w:r>
          </w:p>
          <w:p w14:paraId="21C63E8A" w14:textId="77777777" w:rsidR="000738B0" w:rsidRPr="00177272" w:rsidRDefault="000738B0" w:rsidP="003426F3">
            <w:pPr>
              <w:jc w:val="both"/>
              <w:rPr>
                <w:rFonts w:cs="Arial"/>
                <w:szCs w:val="20"/>
                <w:lang w:val="be-BY"/>
              </w:rPr>
            </w:pPr>
          </w:p>
          <w:p w14:paraId="4D59F28C" w14:textId="77777777" w:rsidR="000738B0" w:rsidRPr="00177272" w:rsidRDefault="000738B0" w:rsidP="003426F3">
            <w:pPr>
              <w:jc w:val="both"/>
              <w:rPr>
                <w:rFonts w:cs="Arial"/>
                <w:szCs w:val="20"/>
                <w:lang w:val="be-BY"/>
              </w:rPr>
            </w:pPr>
            <w:r w:rsidRPr="00177272">
              <w:rPr>
                <w:rFonts w:cs="Arial"/>
                <w:szCs w:val="20"/>
                <w:lang w:val="be-BY"/>
              </w:rPr>
              <w:t>Вариант 3:</w:t>
            </w:r>
          </w:p>
          <w:p w14:paraId="0EBACA77" w14:textId="77777777" w:rsidR="000738B0" w:rsidRPr="00177272" w:rsidRDefault="000738B0" w:rsidP="003426F3">
            <w:pPr>
              <w:jc w:val="both"/>
              <w:rPr>
                <w:rFonts w:cs="Arial"/>
                <w:szCs w:val="20"/>
                <w:lang w:val="be-BY"/>
              </w:rPr>
            </w:pPr>
            <w:r w:rsidRPr="00177272">
              <w:rPr>
                <w:rFonts w:cs="Arial"/>
                <w:szCs w:val="20"/>
                <w:lang w:val="be-BY"/>
              </w:rPr>
              <w:t>с 9:30 до 12:45</w:t>
            </w:r>
          </w:p>
        </w:tc>
        <w:tc>
          <w:tcPr>
            <w:tcW w:w="3686" w:type="dxa"/>
            <w:vMerge w:val="restart"/>
          </w:tcPr>
          <w:p w14:paraId="2EF5F665" w14:textId="77777777" w:rsidR="000738B0" w:rsidRPr="00177272" w:rsidRDefault="000738B0" w:rsidP="003426F3">
            <w:pPr>
              <w:jc w:val="center"/>
              <w:rPr>
                <w:rFonts w:cs="Arial"/>
                <w:szCs w:val="20"/>
                <w:lang w:val="be-BY"/>
              </w:rPr>
            </w:pPr>
          </w:p>
          <w:p w14:paraId="2CFA5F41" w14:textId="77777777" w:rsidR="000738B0" w:rsidRPr="00177272" w:rsidRDefault="000738B0" w:rsidP="003426F3">
            <w:pPr>
              <w:rPr>
                <w:rFonts w:cs="Arial"/>
                <w:szCs w:val="20"/>
                <w:lang w:val="be-BY"/>
              </w:rPr>
            </w:pPr>
          </w:p>
          <w:p w14:paraId="1C24FCEF" w14:textId="77777777" w:rsidR="000738B0" w:rsidRPr="00177272" w:rsidRDefault="000738B0" w:rsidP="003426F3">
            <w:pPr>
              <w:jc w:val="center"/>
              <w:rPr>
                <w:rFonts w:cs="Arial"/>
                <w:szCs w:val="20"/>
                <w:lang w:val="be-BY"/>
              </w:rPr>
            </w:pPr>
            <w:r w:rsidRPr="00177272">
              <w:rPr>
                <w:rFonts w:cs="Arial"/>
                <w:szCs w:val="20"/>
                <w:lang w:val="be-BY"/>
              </w:rPr>
              <w:t>2-3 раза в неделю (желаемая периодичность дней для лучшего усвоения материала)</w:t>
            </w:r>
          </w:p>
        </w:tc>
      </w:tr>
      <w:tr w:rsidR="000738B0" w:rsidRPr="00177272" w14:paraId="514520B8" w14:textId="77777777" w:rsidTr="000738B0">
        <w:tc>
          <w:tcPr>
            <w:tcW w:w="2972" w:type="dxa"/>
          </w:tcPr>
          <w:p w14:paraId="1BAAFD09" w14:textId="77777777" w:rsidR="000738B0" w:rsidRPr="00177272" w:rsidRDefault="000738B0" w:rsidP="003426F3">
            <w:pPr>
              <w:jc w:val="center"/>
              <w:rPr>
                <w:rFonts w:cs="Arial"/>
                <w:szCs w:val="20"/>
                <w:lang w:val="be-BY"/>
              </w:rPr>
            </w:pPr>
            <w:r w:rsidRPr="00177272">
              <w:rPr>
                <w:rFonts w:cs="Arial"/>
                <w:szCs w:val="20"/>
                <w:lang w:val="be-BY"/>
              </w:rPr>
              <w:t>Занятия онлайн</w:t>
            </w:r>
          </w:p>
        </w:tc>
        <w:tc>
          <w:tcPr>
            <w:tcW w:w="3260" w:type="dxa"/>
            <w:vMerge/>
          </w:tcPr>
          <w:p w14:paraId="3D381C04" w14:textId="77777777" w:rsidR="000738B0" w:rsidRPr="00177272" w:rsidRDefault="000738B0" w:rsidP="003426F3">
            <w:pPr>
              <w:jc w:val="both"/>
              <w:rPr>
                <w:rFonts w:cs="Arial"/>
                <w:szCs w:val="20"/>
                <w:lang w:val="be-BY"/>
              </w:rPr>
            </w:pPr>
          </w:p>
        </w:tc>
        <w:tc>
          <w:tcPr>
            <w:tcW w:w="3686" w:type="dxa"/>
            <w:vMerge/>
          </w:tcPr>
          <w:p w14:paraId="2C97A942" w14:textId="77777777" w:rsidR="000738B0" w:rsidRPr="00177272" w:rsidRDefault="000738B0" w:rsidP="003426F3">
            <w:pPr>
              <w:jc w:val="both"/>
              <w:rPr>
                <w:rFonts w:cs="Arial"/>
                <w:szCs w:val="20"/>
                <w:lang w:val="be-BY"/>
              </w:rPr>
            </w:pPr>
          </w:p>
        </w:tc>
      </w:tr>
    </w:tbl>
    <w:p w14:paraId="55F1DAF8" w14:textId="202FF410" w:rsidR="00177272" w:rsidRPr="00177272" w:rsidRDefault="00177272" w:rsidP="00177272">
      <w:pPr>
        <w:jc w:val="both"/>
        <w:rPr>
          <w:rFonts w:cs="Arial"/>
          <w:szCs w:val="20"/>
        </w:rPr>
      </w:pPr>
    </w:p>
    <w:p w14:paraId="45359DB7" w14:textId="77777777" w:rsidR="00177272" w:rsidRPr="00177272" w:rsidRDefault="00177272" w:rsidP="00177272">
      <w:pPr>
        <w:jc w:val="both"/>
        <w:rPr>
          <w:rFonts w:cs="Arial"/>
          <w:szCs w:val="20"/>
        </w:rPr>
      </w:pPr>
      <w:r w:rsidRPr="00177272">
        <w:rPr>
          <w:rFonts w:cs="Arial"/>
          <w:szCs w:val="20"/>
        </w:rPr>
        <w:t xml:space="preserve">          Все это поможет </w:t>
      </w:r>
      <w:r w:rsidRPr="00177272">
        <w:rPr>
          <w:rFonts w:cs="Arial"/>
          <w:b/>
          <w:szCs w:val="20"/>
        </w:rPr>
        <w:t>повысить управляемость</w:t>
      </w:r>
      <w:r w:rsidRPr="00177272">
        <w:rPr>
          <w:rFonts w:cs="Arial"/>
          <w:szCs w:val="20"/>
        </w:rPr>
        <w:t xml:space="preserve"> материнской, дочерних и зависимых компаний, </w:t>
      </w:r>
      <w:r w:rsidRPr="00177272">
        <w:rPr>
          <w:rFonts w:cs="Arial"/>
          <w:b/>
          <w:szCs w:val="20"/>
        </w:rPr>
        <w:t>обеспечить защиту</w:t>
      </w:r>
      <w:r w:rsidRPr="00177272">
        <w:rPr>
          <w:rFonts w:cs="Arial"/>
          <w:szCs w:val="20"/>
        </w:rPr>
        <w:t xml:space="preserve"> активов от вывода, </w:t>
      </w:r>
      <w:r w:rsidRPr="00177272">
        <w:rPr>
          <w:rFonts w:cs="Arial"/>
          <w:b/>
          <w:szCs w:val="20"/>
        </w:rPr>
        <w:t>контролировать бизнес и прибыльность</w:t>
      </w:r>
      <w:r w:rsidRPr="00177272">
        <w:rPr>
          <w:rFonts w:cs="Arial"/>
          <w:szCs w:val="20"/>
        </w:rPr>
        <w:t xml:space="preserve"> компаний в целом.</w:t>
      </w:r>
    </w:p>
    <w:p w14:paraId="34F05D8F" w14:textId="77777777" w:rsidR="00177272" w:rsidRPr="00177272" w:rsidRDefault="00177272" w:rsidP="00177272">
      <w:pPr>
        <w:rPr>
          <w:rFonts w:cs="Arial"/>
          <w:szCs w:val="20"/>
        </w:rPr>
      </w:pPr>
    </w:p>
    <w:p w14:paraId="0441F5E5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 xml:space="preserve">          Преподаватель курса: заместитель директора ООО «ФБК-Бел» по банковскому аудиту </w:t>
      </w:r>
      <w:proofErr w:type="spellStart"/>
      <w:r w:rsidRPr="00177272">
        <w:rPr>
          <w:rFonts w:cs="Arial"/>
          <w:b/>
          <w:color w:val="000000" w:themeColor="text1"/>
          <w:szCs w:val="20"/>
        </w:rPr>
        <w:t>Кирслите</w:t>
      </w:r>
      <w:proofErr w:type="spellEnd"/>
      <w:r w:rsidRPr="00177272">
        <w:rPr>
          <w:rFonts w:cs="Arial"/>
          <w:b/>
          <w:color w:val="000000" w:themeColor="text1"/>
          <w:szCs w:val="20"/>
        </w:rPr>
        <w:t xml:space="preserve"> Рената </w:t>
      </w:r>
      <w:proofErr w:type="spellStart"/>
      <w:r w:rsidRPr="00177272">
        <w:rPr>
          <w:rFonts w:cs="Arial"/>
          <w:b/>
          <w:color w:val="000000" w:themeColor="text1"/>
          <w:szCs w:val="20"/>
        </w:rPr>
        <w:t>Видмантовна</w:t>
      </w:r>
      <w:proofErr w:type="spellEnd"/>
    </w:p>
    <w:p w14:paraId="7182F57B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</w:p>
    <w:p w14:paraId="48105EBA" w14:textId="77777777" w:rsidR="00177272" w:rsidRPr="00177272" w:rsidRDefault="00177272" w:rsidP="00177272">
      <w:pPr>
        <w:numPr>
          <w:ilvl w:val="0"/>
          <w:numId w:val="21"/>
        </w:num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>Является</w:t>
      </w:r>
      <w:r w:rsidRPr="00177272">
        <w:rPr>
          <w:rFonts w:cs="Arial"/>
          <w:color w:val="000000" w:themeColor="text1"/>
          <w:szCs w:val="20"/>
          <w:lang w:val="en-US"/>
        </w:rPr>
        <w:t xml:space="preserve"> </w:t>
      </w:r>
      <w:r w:rsidRPr="00177272">
        <w:rPr>
          <w:rFonts w:cs="Arial"/>
          <w:color w:val="000000" w:themeColor="text1"/>
          <w:szCs w:val="20"/>
        </w:rPr>
        <w:t>полноправным</w:t>
      </w:r>
      <w:r w:rsidRPr="00177272">
        <w:rPr>
          <w:rFonts w:cs="Arial"/>
          <w:color w:val="000000" w:themeColor="text1"/>
          <w:szCs w:val="20"/>
          <w:lang w:val="en-US"/>
        </w:rPr>
        <w:t xml:space="preserve"> </w:t>
      </w:r>
      <w:r w:rsidRPr="00177272">
        <w:rPr>
          <w:rFonts w:cs="Arial"/>
          <w:color w:val="000000" w:themeColor="text1"/>
          <w:szCs w:val="20"/>
        </w:rPr>
        <w:t>членом</w:t>
      </w:r>
      <w:r w:rsidRPr="00177272">
        <w:rPr>
          <w:rFonts w:cs="Arial"/>
          <w:color w:val="000000" w:themeColor="text1"/>
          <w:szCs w:val="20"/>
          <w:lang w:val="en-US"/>
        </w:rPr>
        <w:t xml:space="preserve"> </w:t>
      </w:r>
      <w:r w:rsidRPr="00177272">
        <w:rPr>
          <w:rFonts w:cs="Arial"/>
          <w:b/>
          <w:bCs/>
          <w:color w:val="000000" w:themeColor="text1"/>
          <w:szCs w:val="20"/>
          <w:lang w:val="en-US"/>
        </w:rPr>
        <w:t>ACCA</w:t>
      </w:r>
      <w:r w:rsidRPr="00177272">
        <w:rPr>
          <w:rFonts w:cs="Arial"/>
          <w:color w:val="000000" w:themeColor="text1"/>
          <w:szCs w:val="20"/>
          <w:lang w:val="en-US"/>
        </w:rPr>
        <w:t xml:space="preserve"> (Association of Chartered Certified Accountants). </w:t>
      </w:r>
      <w:r w:rsidRPr="00177272">
        <w:rPr>
          <w:rFonts w:cs="Arial"/>
          <w:color w:val="000000" w:themeColor="text1"/>
          <w:szCs w:val="20"/>
        </w:rPr>
        <w:t xml:space="preserve">Получила </w:t>
      </w:r>
      <w:proofErr w:type="spellStart"/>
      <w:r w:rsidRPr="00177272">
        <w:rPr>
          <w:rFonts w:cs="Arial"/>
          <w:b/>
          <w:bCs/>
          <w:color w:val="000000" w:themeColor="text1"/>
          <w:szCs w:val="20"/>
          <w:lang w:val="en-US"/>
        </w:rPr>
        <w:t>DipIFR</w:t>
      </w:r>
      <w:proofErr w:type="spellEnd"/>
      <w:r w:rsidRPr="00177272">
        <w:rPr>
          <w:rFonts w:cs="Arial"/>
          <w:b/>
          <w:bCs/>
          <w:color w:val="000000" w:themeColor="text1"/>
          <w:szCs w:val="20"/>
          <w:lang w:val="en-US"/>
        </w:rPr>
        <w:t xml:space="preserve"> ACCA</w:t>
      </w:r>
      <w:r w:rsidRPr="00177272">
        <w:rPr>
          <w:rFonts w:cs="Arial"/>
          <w:b/>
          <w:bCs/>
          <w:color w:val="000000" w:themeColor="text1"/>
          <w:szCs w:val="20"/>
        </w:rPr>
        <w:t xml:space="preserve"> </w:t>
      </w:r>
      <w:r w:rsidRPr="00177272">
        <w:rPr>
          <w:rFonts w:cs="Arial"/>
          <w:color w:val="000000" w:themeColor="text1"/>
          <w:szCs w:val="20"/>
        </w:rPr>
        <w:t xml:space="preserve">(диплом по Международной финансовой отчетности) 09.12.2010 г. </w:t>
      </w:r>
    </w:p>
    <w:p w14:paraId="370EE6E7" w14:textId="77777777" w:rsidR="00177272" w:rsidRPr="00177272" w:rsidRDefault="00177272" w:rsidP="00177272">
      <w:pPr>
        <w:numPr>
          <w:ilvl w:val="0"/>
          <w:numId w:val="21"/>
        </w:num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 xml:space="preserve">Имеет диплом </w:t>
      </w:r>
      <w:r w:rsidRPr="00177272">
        <w:rPr>
          <w:rFonts w:cs="Arial"/>
          <w:b/>
          <w:bCs/>
          <w:color w:val="000000" w:themeColor="text1"/>
          <w:szCs w:val="20"/>
          <w:lang w:val="en-US"/>
        </w:rPr>
        <w:t>IAB</w:t>
      </w:r>
      <w:r w:rsidRPr="00177272">
        <w:rPr>
          <w:rFonts w:cs="Arial"/>
          <w:color w:val="000000" w:themeColor="text1"/>
          <w:szCs w:val="20"/>
        </w:rPr>
        <w:t xml:space="preserve"> (Международной Ассоциации Бухгалтеров) по составлению отчетности в соответствии с международными стандартами – </w:t>
      </w:r>
      <w:r w:rsidRPr="00177272">
        <w:rPr>
          <w:rFonts w:cs="Arial"/>
          <w:color w:val="000000" w:themeColor="text1"/>
          <w:szCs w:val="20"/>
          <w:lang w:val="en-US"/>
        </w:rPr>
        <w:t>Diploma</w:t>
      </w:r>
      <w:r w:rsidRPr="00177272">
        <w:rPr>
          <w:rFonts w:cs="Arial"/>
          <w:color w:val="000000" w:themeColor="text1"/>
          <w:szCs w:val="20"/>
        </w:rPr>
        <w:t xml:space="preserve"> </w:t>
      </w:r>
      <w:r w:rsidRPr="00177272">
        <w:rPr>
          <w:rFonts w:cs="Arial"/>
          <w:color w:val="000000" w:themeColor="text1"/>
          <w:szCs w:val="20"/>
          <w:lang w:val="en-US"/>
        </w:rPr>
        <w:t>in</w:t>
      </w:r>
      <w:r w:rsidRPr="00177272">
        <w:rPr>
          <w:rFonts w:cs="Arial"/>
          <w:color w:val="000000" w:themeColor="text1"/>
          <w:szCs w:val="20"/>
        </w:rPr>
        <w:t xml:space="preserve"> </w:t>
      </w:r>
      <w:r w:rsidRPr="00177272">
        <w:rPr>
          <w:rFonts w:cs="Arial"/>
          <w:color w:val="000000" w:themeColor="text1"/>
          <w:szCs w:val="20"/>
          <w:lang w:val="en-US"/>
        </w:rPr>
        <w:t>Accounting</w:t>
      </w:r>
      <w:r w:rsidRPr="00177272">
        <w:rPr>
          <w:rFonts w:cs="Arial"/>
          <w:color w:val="000000" w:themeColor="text1"/>
          <w:szCs w:val="20"/>
        </w:rPr>
        <w:t xml:space="preserve"> </w:t>
      </w:r>
      <w:r w:rsidRPr="00177272">
        <w:rPr>
          <w:rFonts w:cs="Arial"/>
          <w:color w:val="000000" w:themeColor="text1"/>
          <w:szCs w:val="20"/>
          <w:lang w:val="en-US"/>
        </w:rPr>
        <w:t>to</w:t>
      </w:r>
      <w:r w:rsidRPr="00177272">
        <w:rPr>
          <w:rFonts w:cs="Arial"/>
          <w:color w:val="000000" w:themeColor="text1"/>
          <w:szCs w:val="20"/>
        </w:rPr>
        <w:t xml:space="preserve"> </w:t>
      </w:r>
      <w:r w:rsidRPr="00177272">
        <w:rPr>
          <w:rFonts w:cs="Arial"/>
          <w:color w:val="000000" w:themeColor="text1"/>
          <w:szCs w:val="20"/>
          <w:lang w:val="en-US"/>
        </w:rPr>
        <w:t>International</w:t>
      </w:r>
      <w:r w:rsidRPr="00177272">
        <w:rPr>
          <w:rFonts w:cs="Arial"/>
          <w:color w:val="000000" w:themeColor="text1"/>
          <w:szCs w:val="20"/>
        </w:rPr>
        <w:t xml:space="preserve"> </w:t>
      </w:r>
      <w:r w:rsidRPr="00177272">
        <w:rPr>
          <w:rFonts w:cs="Arial"/>
          <w:color w:val="000000" w:themeColor="text1"/>
          <w:szCs w:val="20"/>
          <w:lang w:val="en-US"/>
        </w:rPr>
        <w:t>Standards</w:t>
      </w:r>
      <w:r w:rsidRPr="00177272">
        <w:rPr>
          <w:rFonts w:cs="Arial"/>
          <w:color w:val="000000" w:themeColor="text1"/>
          <w:szCs w:val="20"/>
        </w:rPr>
        <w:t xml:space="preserve"> (декабрь 2010 г.).</w:t>
      </w:r>
    </w:p>
    <w:p w14:paraId="51BD03E2" w14:textId="77777777" w:rsidR="00177272" w:rsidRPr="00177272" w:rsidRDefault="00177272" w:rsidP="00177272">
      <w:pPr>
        <w:numPr>
          <w:ilvl w:val="0"/>
          <w:numId w:val="21"/>
        </w:num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>Является дипломированным внутренним аудитором (</w:t>
      </w:r>
      <w:r w:rsidRPr="00177272">
        <w:rPr>
          <w:rFonts w:cs="Arial"/>
          <w:b/>
          <w:bCs/>
          <w:color w:val="000000" w:themeColor="text1"/>
          <w:szCs w:val="20"/>
          <w:lang w:val="en-US"/>
        </w:rPr>
        <w:t>CIA</w:t>
      </w:r>
      <w:r w:rsidRPr="00177272">
        <w:rPr>
          <w:rFonts w:cs="Arial"/>
          <w:color w:val="000000" w:themeColor="text1"/>
          <w:szCs w:val="20"/>
        </w:rPr>
        <w:t>).</w:t>
      </w:r>
    </w:p>
    <w:p w14:paraId="5B4AD861" w14:textId="77777777" w:rsidR="00177272" w:rsidRPr="00177272" w:rsidRDefault="00177272" w:rsidP="00177272">
      <w:pPr>
        <w:numPr>
          <w:ilvl w:val="0"/>
          <w:numId w:val="21"/>
        </w:num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b/>
          <w:bCs/>
          <w:color w:val="000000" w:themeColor="text1"/>
          <w:szCs w:val="20"/>
        </w:rPr>
        <w:lastRenderedPageBreak/>
        <w:t xml:space="preserve">С 2007 года </w:t>
      </w:r>
      <w:r w:rsidRPr="00177272">
        <w:rPr>
          <w:rFonts w:cs="Arial"/>
          <w:color w:val="000000" w:themeColor="text1"/>
          <w:szCs w:val="20"/>
        </w:rPr>
        <w:t xml:space="preserve">в аудиторской деятельности: имеет </w:t>
      </w:r>
      <w:r w:rsidRPr="00177272">
        <w:rPr>
          <w:rFonts w:cs="Arial"/>
          <w:b/>
          <w:bCs/>
          <w:color w:val="000000" w:themeColor="text1"/>
          <w:szCs w:val="20"/>
        </w:rPr>
        <w:t>квалификационный аттестат аудитора</w:t>
      </w:r>
      <w:r w:rsidRPr="00177272">
        <w:rPr>
          <w:rFonts w:cs="Arial"/>
          <w:color w:val="000000" w:themeColor="text1"/>
          <w:szCs w:val="20"/>
        </w:rPr>
        <w:t xml:space="preserve">, выданный Министерством финансов Республики Беларусь, № 0002131 от 02.10.2013 г.; имеет </w:t>
      </w:r>
      <w:r w:rsidRPr="00177272">
        <w:rPr>
          <w:rFonts w:cs="Arial"/>
          <w:b/>
          <w:bCs/>
          <w:color w:val="000000" w:themeColor="text1"/>
          <w:szCs w:val="20"/>
        </w:rPr>
        <w:t>свидетельство</w:t>
      </w:r>
      <w:r w:rsidRPr="00177272">
        <w:rPr>
          <w:rFonts w:cs="Arial"/>
          <w:color w:val="000000" w:themeColor="text1"/>
          <w:szCs w:val="20"/>
        </w:rPr>
        <w:t>, выданное Национальным банком Республики Беларусь, о соответствии квалификационным требованиям и требованиям к деловой репутации, предъявляемым к аудиторам, оказывающим аудиторские услуги в банках, банковских группах и банковских холдингах № 72 от 14.11.2013 года.</w:t>
      </w:r>
    </w:p>
    <w:p w14:paraId="615BF4ED" w14:textId="77777777" w:rsidR="00177272" w:rsidRPr="00177272" w:rsidRDefault="00177272" w:rsidP="00177272">
      <w:pPr>
        <w:numPr>
          <w:ilvl w:val="0"/>
          <w:numId w:val="21"/>
        </w:num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>Является аттестованным независимым директором.</w:t>
      </w:r>
    </w:p>
    <w:p w14:paraId="1FD01353" w14:textId="77777777" w:rsidR="00177272" w:rsidRPr="00177272" w:rsidRDefault="00177272" w:rsidP="00177272">
      <w:pPr>
        <w:numPr>
          <w:ilvl w:val="0"/>
          <w:numId w:val="21"/>
        </w:num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>Является членом Правления Аудиторской палаты, до 2023 года являлась руководителем Комитета по соответствию программ подготовки аудиторов</w:t>
      </w:r>
    </w:p>
    <w:p w14:paraId="0C8207DC" w14:textId="77777777" w:rsidR="00177272" w:rsidRPr="00177272" w:rsidRDefault="00177272" w:rsidP="00177272">
      <w:pPr>
        <w:numPr>
          <w:ilvl w:val="0"/>
          <w:numId w:val="21"/>
        </w:num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>Входит от «ФБК-Бел» в состав рабочей группы по вопросу перехода банковского сектора Республики Беларусь на ведение бухгалтерского учета в соответствии с МСФО.</w:t>
      </w:r>
    </w:p>
    <w:p w14:paraId="737438F1" w14:textId="77777777" w:rsidR="00177272" w:rsidRPr="00177272" w:rsidRDefault="00177272" w:rsidP="00177272">
      <w:pPr>
        <w:numPr>
          <w:ilvl w:val="0"/>
          <w:numId w:val="21"/>
        </w:num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>Входит в состав рабочей группы по вопросам регулирования аудиторской деятельности с требованиями Соглашения об осуществлении аудиторской деятельности в рамках Евразийского экономического союза</w:t>
      </w:r>
    </w:p>
    <w:p w14:paraId="4CB97454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</w:p>
    <w:p w14:paraId="01B0A13F" w14:textId="77777777" w:rsidR="00177272" w:rsidRPr="00177272" w:rsidRDefault="00177272" w:rsidP="00177272">
      <w:pPr>
        <w:jc w:val="both"/>
        <w:rPr>
          <w:rFonts w:cs="Arial"/>
          <w:b/>
          <w:color w:val="000000" w:themeColor="text1"/>
          <w:szCs w:val="20"/>
        </w:rPr>
      </w:pPr>
      <w:r w:rsidRPr="00177272">
        <w:rPr>
          <w:rFonts w:cs="Arial"/>
          <w:b/>
          <w:color w:val="000000" w:themeColor="text1"/>
          <w:szCs w:val="20"/>
        </w:rPr>
        <w:t>Образование</w:t>
      </w:r>
    </w:p>
    <w:p w14:paraId="7026A27C" w14:textId="77777777" w:rsidR="00177272" w:rsidRPr="00177272" w:rsidRDefault="00177272" w:rsidP="00177272">
      <w:pPr>
        <w:rPr>
          <w:rFonts w:cs="Arial"/>
          <w:szCs w:val="20"/>
        </w:rPr>
      </w:pPr>
      <w:r w:rsidRPr="00177272">
        <w:rPr>
          <w:rFonts w:cs="Arial"/>
          <w:szCs w:val="20"/>
        </w:rPr>
        <w:t xml:space="preserve">2009 </w:t>
      </w:r>
    </w:p>
    <w:p w14:paraId="15345C86" w14:textId="77777777" w:rsidR="00177272" w:rsidRPr="00177272" w:rsidRDefault="00177272" w:rsidP="00177272">
      <w:pPr>
        <w:jc w:val="both"/>
        <w:rPr>
          <w:rFonts w:cs="Arial"/>
          <w:szCs w:val="20"/>
        </w:rPr>
      </w:pPr>
      <w:r w:rsidRPr="00177272">
        <w:rPr>
          <w:rFonts w:cs="Arial"/>
          <w:szCs w:val="20"/>
        </w:rPr>
        <w:t xml:space="preserve">London School </w:t>
      </w:r>
      <w:proofErr w:type="spellStart"/>
      <w:r w:rsidRPr="00177272">
        <w:rPr>
          <w:rFonts w:cs="Arial"/>
          <w:szCs w:val="20"/>
        </w:rPr>
        <w:t>of</w:t>
      </w:r>
      <w:proofErr w:type="spellEnd"/>
      <w:r w:rsidRPr="00177272">
        <w:rPr>
          <w:rFonts w:cs="Arial"/>
          <w:szCs w:val="20"/>
        </w:rPr>
        <w:t xml:space="preserve"> Economics </w:t>
      </w:r>
      <w:proofErr w:type="spellStart"/>
      <w:r w:rsidRPr="00177272">
        <w:rPr>
          <w:rFonts w:cs="Arial"/>
          <w:szCs w:val="20"/>
        </w:rPr>
        <w:t>and</w:t>
      </w:r>
      <w:proofErr w:type="spellEnd"/>
      <w:r w:rsidRPr="00177272">
        <w:rPr>
          <w:rFonts w:cs="Arial"/>
          <w:szCs w:val="20"/>
        </w:rPr>
        <w:t xml:space="preserve"> </w:t>
      </w:r>
      <w:proofErr w:type="spellStart"/>
      <w:r w:rsidRPr="00177272">
        <w:rPr>
          <w:rFonts w:cs="Arial"/>
          <w:szCs w:val="20"/>
        </w:rPr>
        <w:t>Political</w:t>
      </w:r>
      <w:proofErr w:type="spellEnd"/>
      <w:r w:rsidRPr="00177272">
        <w:rPr>
          <w:rFonts w:cs="Arial"/>
          <w:szCs w:val="20"/>
        </w:rPr>
        <w:t xml:space="preserve"> Science </w:t>
      </w:r>
      <w:r w:rsidRPr="00177272">
        <w:rPr>
          <w:rFonts w:cs="Arial"/>
          <w:b/>
          <w:szCs w:val="20"/>
        </w:rPr>
        <w:t>(LSE)</w:t>
      </w:r>
      <w:r w:rsidRPr="00177272">
        <w:rPr>
          <w:rFonts w:cs="Arial"/>
          <w:szCs w:val="20"/>
        </w:rPr>
        <w:t>, специальность «Экономика и финансы рынка недвижимости», присвоена степень «</w:t>
      </w:r>
      <w:r w:rsidRPr="00177272">
        <w:rPr>
          <w:rFonts w:cs="Arial"/>
          <w:b/>
          <w:szCs w:val="20"/>
        </w:rPr>
        <w:t>магистр наук</w:t>
      </w:r>
      <w:r w:rsidRPr="00177272">
        <w:rPr>
          <w:rFonts w:cs="Arial"/>
          <w:szCs w:val="20"/>
        </w:rPr>
        <w:t>»;</w:t>
      </w:r>
    </w:p>
    <w:p w14:paraId="14CE3342" w14:textId="77777777" w:rsidR="00177272" w:rsidRPr="00177272" w:rsidRDefault="00177272" w:rsidP="00177272">
      <w:pPr>
        <w:jc w:val="both"/>
        <w:rPr>
          <w:rFonts w:cs="Arial"/>
          <w:szCs w:val="20"/>
        </w:rPr>
      </w:pPr>
    </w:p>
    <w:p w14:paraId="459135C1" w14:textId="77777777" w:rsidR="00177272" w:rsidRPr="00177272" w:rsidRDefault="00177272" w:rsidP="00177272">
      <w:pPr>
        <w:jc w:val="both"/>
        <w:rPr>
          <w:rFonts w:cs="Arial"/>
          <w:szCs w:val="20"/>
        </w:rPr>
      </w:pPr>
      <w:r w:rsidRPr="00177272">
        <w:rPr>
          <w:rFonts w:cs="Arial"/>
          <w:szCs w:val="20"/>
        </w:rPr>
        <w:t>2008</w:t>
      </w:r>
    </w:p>
    <w:p w14:paraId="6EC81197" w14:textId="77777777" w:rsidR="00177272" w:rsidRPr="00177272" w:rsidRDefault="00177272" w:rsidP="00177272">
      <w:pPr>
        <w:jc w:val="both"/>
        <w:rPr>
          <w:rFonts w:cs="Arial"/>
          <w:szCs w:val="20"/>
        </w:rPr>
      </w:pPr>
      <w:r w:rsidRPr="00177272">
        <w:rPr>
          <w:rFonts w:cs="Arial"/>
          <w:szCs w:val="20"/>
        </w:rPr>
        <w:t>Белорусский государственный экономический университет (экономист), специальность «Бухгалтерский учет, анализ и аудит в строительстве», присвоена квалификация «</w:t>
      </w:r>
      <w:r w:rsidRPr="00177272">
        <w:rPr>
          <w:rFonts w:cs="Arial"/>
          <w:b/>
          <w:szCs w:val="20"/>
        </w:rPr>
        <w:t>экономист</w:t>
      </w:r>
      <w:r w:rsidRPr="00177272">
        <w:rPr>
          <w:rFonts w:cs="Arial"/>
          <w:szCs w:val="20"/>
        </w:rPr>
        <w:t xml:space="preserve">». </w:t>
      </w:r>
      <w:r w:rsidRPr="00177272">
        <w:rPr>
          <w:rFonts w:cs="Arial"/>
          <w:i/>
          <w:szCs w:val="20"/>
        </w:rPr>
        <w:t>Диплом с отличием</w:t>
      </w:r>
      <w:r w:rsidRPr="00177272">
        <w:rPr>
          <w:rFonts w:cs="Arial"/>
          <w:szCs w:val="20"/>
        </w:rPr>
        <w:t>.</w:t>
      </w:r>
    </w:p>
    <w:p w14:paraId="0C57BDF4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</w:p>
    <w:p w14:paraId="1D1EE2EE" w14:textId="77777777" w:rsidR="00177272" w:rsidRPr="00177272" w:rsidRDefault="00177272" w:rsidP="00177272">
      <w:pPr>
        <w:jc w:val="both"/>
        <w:rPr>
          <w:rFonts w:cs="Arial"/>
          <w:b/>
          <w:color w:val="000000" w:themeColor="text1"/>
          <w:szCs w:val="20"/>
        </w:rPr>
      </w:pPr>
      <w:r w:rsidRPr="00177272">
        <w:rPr>
          <w:rFonts w:cs="Arial"/>
          <w:b/>
          <w:color w:val="000000" w:themeColor="text1"/>
          <w:szCs w:val="20"/>
        </w:rPr>
        <w:t>Опыт преподавания:</w:t>
      </w:r>
    </w:p>
    <w:p w14:paraId="44F47B29" w14:textId="77777777" w:rsidR="00177272" w:rsidRPr="00177272" w:rsidRDefault="00177272" w:rsidP="00177272">
      <w:pPr>
        <w:jc w:val="both"/>
        <w:rPr>
          <w:rFonts w:cs="Arial"/>
          <w:b/>
          <w:color w:val="000000" w:themeColor="text1"/>
          <w:szCs w:val="20"/>
        </w:rPr>
      </w:pPr>
    </w:p>
    <w:p w14:paraId="72259E4C" w14:textId="77777777" w:rsidR="00177272" w:rsidRPr="00177272" w:rsidRDefault="00177272" w:rsidP="00177272">
      <w:pPr>
        <w:jc w:val="both"/>
        <w:rPr>
          <w:rFonts w:cs="Arial"/>
          <w:b/>
          <w:color w:val="000000"/>
          <w:szCs w:val="20"/>
        </w:rPr>
      </w:pPr>
      <w:r w:rsidRPr="00177272">
        <w:rPr>
          <w:rFonts w:cs="Arial"/>
          <w:b/>
          <w:color w:val="000000"/>
          <w:szCs w:val="20"/>
        </w:rPr>
        <w:t>концерн «Белнефтехим»</w:t>
      </w:r>
    </w:p>
    <w:p w14:paraId="2836B19D" w14:textId="77777777" w:rsidR="00177272" w:rsidRPr="00177272" w:rsidRDefault="00177272" w:rsidP="00177272">
      <w:pPr>
        <w:pStyle w:val="af0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77272">
        <w:rPr>
          <w:rFonts w:ascii="Arial" w:hAnsi="Arial" w:cs="Arial"/>
          <w:color w:val="000000"/>
          <w:sz w:val="20"/>
          <w:szCs w:val="20"/>
        </w:rPr>
        <w:t>проведение курса «Корпоративное управление»</w:t>
      </w:r>
    </w:p>
    <w:p w14:paraId="55488C01" w14:textId="77777777" w:rsidR="00177272" w:rsidRPr="00177272" w:rsidRDefault="00177272" w:rsidP="00177272">
      <w:pPr>
        <w:jc w:val="both"/>
        <w:rPr>
          <w:rFonts w:cs="Arial"/>
          <w:color w:val="000000"/>
          <w:szCs w:val="20"/>
        </w:rPr>
      </w:pPr>
    </w:p>
    <w:p w14:paraId="5B2FF680" w14:textId="77777777" w:rsidR="00177272" w:rsidRPr="00177272" w:rsidRDefault="00177272" w:rsidP="00177272">
      <w:pPr>
        <w:rPr>
          <w:b/>
          <w:szCs w:val="20"/>
        </w:rPr>
      </w:pPr>
      <w:r w:rsidRPr="00177272">
        <w:rPr>
          <w:b/>
          <w:szCs w:val="20"/>
        </w:rPr>
        <w:t>ОАО «БЕЛАЗ» — управляющая компания холдинга «БЕЛАЗ-ХОЛДИНГ»</w:t>
      </w:r>
    </w:p>
    <w:p w14:paraId="5A107B2B" w14:textId="77777777" w:rsidR="00177272" w:rsidRPr="00177272" w:rsidRDefault="00177272" w:rsidP="00177272">
      <w:pPr>
        <w:pStyle w:val="af0"/>
        <w:numPr>
          <w:ilvl w:val="0"/>
          <w:numId w:val="24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177272">
        <w:rPr>
          <w:rFonts w:ascii="Arial" w:hAnsi="Arial" w:cs="Arial"/>
          <w:sz w:val="20"/>
          <w:szCs w:val="20"/>
        </w:rPr>
        <w:t>проведение курса «Корпоративное управление»</w:t>
      </w:r>
    </w:p>
    <w:p w14:paraId="45520553" w14:textId="77777777" w:rsidR="00177272" w:rsidRPr="00177272" w:rsidRDefault="00177272" w:rsidP="00177272">
      <w:pPr>
        <w:jc w:val="both"/>
        <w:rPr>
          <w:rFonts w:cs="Arial"/>
          <w:b/>
          <w:color w:val="000000" w:themeColor="text1"/>
          <w:szCs w:val="20"/>
        </w:rPr>
      </w:pPr>
    </w:p>
    <w:p w14:paraId="76A31FC9" w14:textId="77777777" w:rsidR="00177272" w:rsidRPr="00177272" w:rsidRDefault="00177272" w:rsidP="00177272">
      <w:pPr>
        <w:jc w:val="both"/>
        <w:rPr>
          <w:rFonts w:cs="Arial"/>
          <w:b/>
          <w:color w:val="000000" w:themeColor="text1"/>
          <w:szCs w:val="20"/>
        </w:rPr>
      </w:pPr>
      <w:r w:rsidRPr="00177272">
        <w:rPr>
          <w:rFonts w:cs="Arial"/>
          <w:b/>
          <w:color w:val="000000" w:themeColor="text1"/>
          <w:szCs w:val="20"/>
        </w:rPr>
        <w:t>ООО «Экономико-правовая школа ФБК-Бел»</w:t>
      </w:r>
    </w:p>
    <w:p w14:paraId="6B074BAB" w14:textId="77777777" w:rsidR="00177272" w:rsidRPr="00177272" w:rsidRDefault="00177272" w:rsidP="00177272">
      <w:pPr>
        <w:pStyle w:val="af0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272">
        <w:rPr>
          <w:rFonts w:ascii="Arial" w:hAnsi="Arial" w:cs="Arial"/>
          <w:color w:val="000000" w:themeColor="text1"/>
          <w:sz w:val="20"/>
          <w:szCs w:val="20"/>
        </w:rPr>
        <w:t>тематические семинары и тренинги по отдельным стандартам МСФО (на постоянной основе)</w:t>
      </w:r>
    </w:p>
    <w:p w14:paraId="11EEBD75" w14:textId="77777777" w:rsidR="00177272" w:rsidRPr="00177272" w:rsidRDefault="00177272" w:rsidP="00177272">
      <w:pPr>
        <w:pStyle w:val="af0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272">
        <w:rPr>
          <w:rFonts w:ascii="Arial" w:hAnsi="Arial" w:cs="Arial"/>
          <w:color w:val="000000" w:themeColor="text1"/>
          <w:sz w:val="20"/>
          <w:szCs w:val="20"/>
        </w:rPr>
        <w:t>расширенный курс МСФО (</w:t>
      </w:r>
      <w:r w:rsidRPr="00177272">
        <w:rPr>
          <w:rFonts w:ascii="Arial" w:hAnsi="Arial" w:cs="Arial"/>
          <w:color w:val="000000" w:themeColor="text1"/>
          <w:sz w:val="20"/>
          <w:szCs w:val="20"/>
          <w:lang w:val="en-US"/>
        </w:rPr>
        <w:t>IFRS</w:t>
      </w:r>
      <w:r w:rsidRPr="00177272">
        <w:rPr>
          <w:rFonts w:ascii="Arial" w:hAnsi="Arial" w:cs="Arial"/>
          <w:color w:val="000000" w:themeColor="text1"/>
          <w:sz w:val="20"/>
          <w:szCs w:val="20"/>
        </w:rPr>
        <w:t>) 9 «Финансовые инструменты (на постоянной основе)</w:t>
      </w:r>
    </w:p>
    <w:p w14:paraId="0EE6FF5C" w14:textId="77777777" w:rsidR="00177272" w:rsidRPr="00177272" w:rsidRDefault="00177272" w:rsidP="00177272">
      <w:pPr>
        <w:jc w:val="both"/>
        <w:rPr>
          <w:rFonts w:cs="Arial"/>
          <w:b/>
          <w:color w:val="000000" w:themeColor="text1"/>
          <w:szCs w:val="20"/>
        </w:rPr>
      </w:pPr>
    </w:p>
    <w:p w14:paraId="4EDF1555" w14:textId="77777777" w:rsidR="00177272" w:rsidRPr="00177272" w:rsidRDefault="00177272" w:rsidP="00177272">
      <w:pPr>
        <w:jc w:val="both"/>
        <w:rPr>
          <w:rFonts w:cs="Arial"/>
          <w:b/>
          <w:bCs/>
          <w:color w:val="000000" w:themeColor="text1"/>
          <w:szCs w:val="20"/>
        </w:rPr>
      </w:pPr>
      <w:r w:rsidRPr="00177272">
        <w:rPr>
          <w:rFonts w:cs="Arial"/>
          <w:b/>
          <w:bCs/>
          <w:color w:val="000000" w:themeColor="text1"/>
          <w:szCs w:val="20"/>
        </w:rPr>
        <w:t>Центр подготовки, повышения квалификации и переподготовки кадров Министерства финансов Республики Беларусь</w:t>
      </w:r>
    </w:p>
    <w:p w14:paraId="5F423E76" w14:textId="77777777" w:rsidR="00177272" w:rsidRPr="00177272" w:rsidRDefault="00177272" w:rsidP="00177272">
      <w:pPr>
        <w:pStyle w:val="af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272">
        <w:rPr>
          <w:rFonts w:ascii="Arial" w:hAnsi="Arial" w:cs="Arial"/>
          <w:bCs/>
          <w:color w:val="000000" w:themeColor="text1"/>
          <w:sz w:val="20"/>
          <w:szCs w:val="20"/>
        </w:rPr>
        <w:t>курс лекций</w:t>
      </w:r>
      <w:r w:rsidRPr="0017727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77272">
        <w:rPr>
          <w:rFonts w:ascii="Arial" w:hAnsi="Arial" w:cs="Arial"/>
          <w:color w:val="000000" w:themeColor="text1"/>
          <w:sz w:val="20"/>
          <w:szCs w:val="20"/>
        </w:rPr>
        <w:t xml:space="preserve">по дисциплине «Финансовый менеджмент» (курс «Профессиональный бухгалтер») </w:t>
      </w:r>
      <w:proofErr w:type="gramStart"/>
      <w:r w:rsidRPr="00177272">
        <w:rPr>
          <w:rFonts w:ascii="Arial" w:hAnsi="Arial" w:cs="Arial"/>
          <w:color w:val="000000" w:themeColor="text1"/>
          <w:sz w:val="20"/>
          <w:szCs w:val="20"/>
        </w:rPr>
        <w:t>для  слушателей</w:t>
      </w:r>
      <w:proofErr w:type="gramEnd"/>
      <w:r w:rsidRPr="00177272">
        <w:rPr>
          <w:rFonts w:ascii="Arial" w:hAnsi="Arial" w:cs="Arial"/>
          <w:color w:val="000000" w:themeColor="text1"/>
          <w:sz w:val="20"/>
          <w:szCs w:val="20"/>
        </w:rPr>
        <w:t xml:space="preserve"> «Центра повышения квалификации руководящих работников и специалистов Министерства финансов Республики Беларусь» (на постоянной основе)</w:t>
      </w:r>
    </w:p>
    <w:p w14:paraId="0B6313E1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</w:p>
    <w:p w14:paraId="72FE5E80" w14:textId="77777777" w:rsidR="00177272" w:rsidRPr="00177272" w:rsidRDefault="00177272" w:rsidP="00177272">
      <w:pPr>
        <w:jc w:val="both"/>
        <w:rPr>
          <w:rFonts w:cs="Arial"/>
          <w:b/>
          <w:color w:val="000000" w:themeColor="text1"/>
          <w:szCs w:val="20"/>
        </w:rPr>
      </w:pPr>
      <w:r w:rsidRPr="00177272">
        <w:rPr>
          <w:rFonts w:cs="Arial"/>
          <w:b/>
          <w:color w:val="000000" w:themeColor="text1"/>
          <w:szCs w:val="20"/>
        </w:rPr>
        <w:t>Аудиторская палата</w:t>
      </w:r>
    </w:p>
    <w:p w14:paraId="237C4472" w14:textId="77777777" w:rsidR="00177272" w:rsidRPr="00177272" w:rsidRDefault="00177272" w:rsidP="00177272">
      <w:pPr>
        <w:pStyle w:val="af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272">
        <w:rPr>
          <w:rFonts w:ascii="Arial" w:hAnsi="Arial" w:cs="Arial"/>
          <w:color w:val="000000" w:themeColor="text1"/>
          <w:sz w:val="20"/>
          <w:szCs w:val="20"/>
        </w:rPr>
        <w:t>организация и проведение вебинаров по актуальным вопросам использования МСФО</w:t>
      </w:r>
    </w:p>
    <w:p w14:paraId="715A8B46" w14:textId="77777777" w:rsidR="00177272" w:rsidRPr="00177272" w:rsidRDefault="00177272" w:rsidP="00177272">
      <w:pPr>
        <w:jc w:val="both"/>
        <w:rPr>
          <w:rFonts w:cs="Arial"/>
          <w:b/>
          <w:color w:val="000000" w:themeColor="text1"/>
          <w:szCs w:val="20"/>
        </w:rPr>
      </w:pPr>
    </w:p>
    <w:p w14:paraId="399DEFAC" w14:textId="77777777" w:rsidR="00177272" w:rsidRPr="00177272" w:rsidRDefault="00177272" w:rsidP="00177272">
      <w:pPr>
        <w:jc w:val="both"/>
        <w:rPr>
          <w:rFonts w:cs="Arial"/>
          <w:b/>
          <w:color w:val="000000" w:themeColor="text1"/>
          <w:szCs w:val="20"/>
        </w:rPr>
      </w:pPr>
      <w:r w:rsidRPr="00177272">
        <w:rPr>
          <w:rFonts w:cs="Arial"/>
          <w:b/>
          <w:color w:val="000000" w:themeColor="text1"/>
          <w:szCs w:val="20"/>
        </w:rPr>
        <w:t>Национальный банк Республики Беларусь</w:t>
      </w:r>
    </w:p>
    <w:p w14:paraId="7B005B0B" w14:textId="77777777" w:rsidR="00177272" w:rsidRPr="00177272" w:rsidRDefault="00177272" w:rsidP="00177272">
      <w:pPr>
        <w:pStyle w:val="af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77272">
        <w:rPr>
          <w:rFonts w:ascii="Arial" w:hAnsi="Arial" w:cs="Arial"/>
          <w:color w:val="000000"/>
          <w:sz w:val="20"/>
          <w:szCs w:val="20"/>
        </w:rPr>
        <w:t>семинар по программе «Практическое применение МСФО для банков Республики Беларусь» (2018г.)</w:t>
      </w:r>
    </w:p>
    <w:p w14:paraId="57B1B2BA" w14:textId="77777777" w:rsidR="00177272" w:rsidRPr="00177272" w:rsidRDefault="00177272" w:rsidP="00177272">
      <w:pPr>
        <w:jc w:val="both"/>
        <w:rPr>
          <w:rFonts w:cs="Arial"/>
          <w:color w:val="000000"/>
          <w:szCs w:val="20"/>
        </w:rPr>
      </w:pPr>
    </w:p>
    <w:p w14:paraId="57225B9E" w14:textId="77777777" w:rsidR="00177272" w:rsidRPr="00177272" w:rsidRDefault="00177272" w:rsidP="00177272">
      <w:pPr>
        <w:pStyle w:val="af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77272">
        <w:rPr>
          <w:rFonts w:ascii="Arial" w:hAnsi="Arial" w:cs="Arial"/>
          <w:color w:val="000000"/>
          <w:sz w:val="20"/>
          <w:szCs w:val="20"/>
        </w:rPr>
        <w:t>семинар по программе «Современная финансовая отчетность предприятий реального сектора по МСФО: признание и оценка активов и обязательств, трансформация национальной отчетности в отчетность по МСФО, анализ финансового состояния» (2018г.)</w:t>
      </w:r>
    </w:p>
    <w:p w14:paraId="5C219244" w14:textId="77777777" w:rsidR="00177272" w:rsidRPr="00177272" w:rsidRDefault="00177272" w:rsidP="00177272">
      <w:pPr>
        <w:jc w:val="both"/>
        <w:rPr>
          <w:rFonts w:cs="Arial"/>
          <w:color w:val="000000"/>
          <w:szCs w:val="20"/>
        </w:rPr>
      </w:pPr>
    </w:p>
    <w:p w14:paraId="0EF51AB1" w14:textId="77777777" w:rsidR="00177272" w:rsidRPr="00177272" w:rsidRDefault="00177272" w:rsidP="00177272">
      <w:pPr>
        <w:pStyle w:val="af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77272">
        <w:rPr>
          <w:rFonts w:ascii="Arial" w:hAnsi="Arial" w:cs="Arial"/>
          <w:color w:val="000000"/>
          <w:sz w:val="20"/>
          <w:szCs w:val="20"/>
        </w:rPr>
        <w:t>семинар по программе «Анализ финансовых показателей компаний реального сектора» (2018г.)</w:t>
      </w:r>
    </w:p>
    <w:p w14:paraId="6C0D9F90" w14:textId="77777777" w:rsidR="00177272" w:rsidRPr="00177272" w:rsidRDefault="00177272" w:rsidP="00177272">
      <w:pPr>
        <w:jc w:val="both"/>
        <w:rPr>
          <w:rFonts w:cs="Arial"/>
          <w:color w:val="000000"/>
          <w:szCs w:val="20"/>
        </w:rPr>
      </w:pPr>
    </w:p>
    <w:p w14:paraId="61AF380B" w14:textId="77777777" w:rsidR="00177272" w:rsidRPr="00177272" w:rsidRDefault="00177272" w:rsidP="00177272">
      <w:pPr>
        <w:pStyle w:val="af0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77272">
        <w:rPr>
          <w:rFonts w:ascii="Arial" w:hAnsi="Arial" w:cs="Arial"/>
          <w:color w:val="000000"/>
          <w:sz w:val="20"/>
          <w:szCs w:val="20"/>
        </w:rPr>
        <w:t xml:space="preserve">проведение курса по программе Международной Ассоциации Бухгалтеров (International Association </w:t>
      </w:r>
      <w:proofErr w:type="spellStart"/>
      <w:r w:rsidRPr="00177272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17727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77272">
        <w:rPr>
          <w:rFonts w:ascii="Arial" w:hAnsi="Arial" w:cs="Arial"/>
          <w:color w:val="000000"/>
          <w:sz w:val="20"/>
          <w:szCs w:val="20"/>
        </w:rPr>
        <w:t>Bookkeepers</w:t>
      </w:r>
      <w:proofErr w:type="spellEnd"/>
      <w:r w:rsidRPr="00177272">
        <w:rPr>
          <w:rFonts w:ascii="Arial" w:hAnsi="Arial" w:cs="Arial"/>
          <w:color w:val="000000"/>
          <w:sz w:val="20"/>
          <w:szCs w:val="20"/>
        </w:rPr>
        <w:t xml:space="preserve"> – IAB) IAB Уровень 4 «Сертификат по Международным стандартам финансовой </w:t>
      </w:r>
      <w:r w:rsidRPr="00177272">
        <w:rPr>
          <w:rFonts w:ascii="Arial" w:hAnsi="Arial" w:cs="Arial"/>
          <w:color w:val="000000"/>
          <w:sz w:val="20"/>
          <w:szCs w:val="20"/>
        </w:rPr>
        <w:lastRenderedPageBreak/>
        <w:t xml:space="preserve">отчетности (IAS, IFRS)» (IAB Level 4 </w:t>
      </w:r>
      <w:proofErr w:type="spellStart"/>
      <w:r w:rsidRPr="00177272">
        <w:rPr>
          <w:rFonts w:ascii="Arial" w:hAnsi="Arial" w:cs="Arial"/>
          <w:color w:val="000000"/>
          <w:sz w:val="20"/>
          <w:szCs w:val="20"/>
        </w:rPr>
        <w:t>Certificate</w:t>
      </w:r>
      <w:proofErr w:type="spellEnd"/>
      <w:r w:rsidRPr="0017727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77272">
        <w:rPr>
          <w:rFonts w:ascii="Arial" w:hAnsi="Arial" w:cs="Arial"/>
          <w:color w:val="000000"/>
          <w:sz w:val="20"/>
          <w:szCs w:val="20"/>
        </w:rPr>
        <w:t>in</w:t>
      </w:r>
      <w:proofErr w:type="spellEnd"/>
      <w:r w:rsidRPr="00177272">
        <w:rPr>
          <w:rFonts w:ascii="Arial" w:hAnsi="Arial" w:cs="Arial"/>
          <w:color w:val="000000"/>
          <w:sz w:val="20"/>
          <w:szCs w:val="20"/>
        </w:rPr>
        <w:t xml:space="preserve"> International Accounting Standards </w:t>
      </w:r>
      <w:proofErr w:type="spellStart"/>
      <w:r w:rsidRPr="00177272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Pr="00177272">
        <w:rPr>
          <w:rFonts w:ascii="Arial" w:hAnsi="Arial" w:cs="Arial"/>
          <w:color w:val="000000"/>
          <w:sz w:val="20"/>
          <w:szCs w:val="20"/>
        </w:rPr>
        <w:t xml:space="preserve"> IFRS) (2019г., 2020г.) </w:t>
      </w:r>
    </w:p>
    <w:p w14:paraId="1A05EB05" w14:textId="77777777" w:rsidR="00177272" w:rsidRPr="00177272" w:rsidRDefault="00177272" w:rsidP="00177272">
      <w:pPr>
        <w:jc w:val="both"/>
        <w:rPr>
          <w:rFonts w:cs="Arial"/>
          <w:color w:val="000000"/>
          <w:szCs w:val="20"/>
        </w:rPr>
      </w:pPr>
    </w:p>
    <w:p w14:paraId="7015DD4E" w14:textId="77777777" w:rsidR="00177272" w:rsidRPr="00177272" w:rsidRDefault="00177272" w:rsidP="00177272">
      <w:pPr>
        <w:jc w:val="both"/>
        <w:rPr>
          <w:rFonts w:cs="Arial"/>
          <w:b/>
          <w:color w:val="000000"/>
          <w:szCs w:val="20"/>
        </w:rPr>
      </w:pPr>
      <w:r w:rsidRPr="00177272">
        <w:rPr>
          <w:rFonts w:cs="Arial"/>
          <w:b/>
          <w:color w:val="000000"/>
          <w:szCs w:val="20"/>
        </w:rPr>
        <w:t>ЗАО «МТБанк»</w:t>
      </w:r>
    </w:p>
    <w:p w14:paraId="11D7E5E9" w14:textId="77777777" w:rsidR="00177272" w:rsidRPr="00177272" w:rsidRDefault="00177272" w:rsidP="00177272">
      <w:pPr>
        <w:pStyle w:val="af0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177272">
        <w:rPr>
          <w:rFonts w:ascii="Arial" w:hAnsi="Arial" w:cs="Arial"/>
          <w:color w:val="000000"/>
          <w:sz w:val="20"/>
          <w:szCs w:val="20"/>
        </w:rPr>
        <w:t xml:space="preserve">проведение курса </w:t>
      </w:r>
      <w:r w:rsidRPr="00177272">
        <w:rPr>
          <w:rFonts w:ascii="Arial" w:hAnsi="Arial" w:cs="Arial"/>
          <w:sz w:val="20"/>
          <w:szCs w:val="20"/>
        </w:rPr>
        <w:t>«Практика применения Международных стандартов финансовой отчетности в бухгалтерском учете в связи с переходом банковского сектора Республики Беларусь на ведение бухгалтерского учета в соответствии с международными стандартами финансовой отчетности с 01.01.2025 г.» (2022г.)</w:t>
      </w:r>
    </w:p>
    <w:p w14:paraId="229BD6C4" w14:textId="77777777" w:rsidR="00177272" w:rsidRPr="00177272" w:rsidRDefault="00177272" w:rsidP="00177272">
      <w:pPr>
        <w:jc w:val="both"/>
        <w:rPr>
          <w:rFonts w:cs="Arial"/>
          <w:color w:val="000000"/>
          <w:szCs w:val="20"/>
        </w:rPr>
      </w:pPr>
    </w:p>
    <w:p w14:paraId="4F8ADCBE" w14:textId="77777777" w:rsidR="00177272" w:rsidRPr="00177272" w:rsidRDefault="00177272" w:rsidP="00177272">
      <w:pPr>
        <w:jc w:val="both"/>
        <w:rPr>
          <w:rFonts w:cs="Arial"/>
          <w:b/>
          <w:color w:val="000000"/>
          <w:szCs w:val="20"/>
        </w:rPr>
      </w:pPr>
      <w:r w:rsidRPr="00177272">
        <w:rPr>
          <w:rFonts w:cs="Arial"/>
          <w:b/>
          <w:color w:val="000000"/>
          <w:szCs w:val="20"/>
        </w:rPr>
        <w:t>ЗАО «Банк ВТБ» и многие другие</w:t>
      </w:r>
    </w:p>
    <w:p w14:paraId="1D434010" w14:textId="77777777" w:rsidR="00177272" w:rsidRPr="00177272" w:rsidRDefault="00177272" w:rsidP="00177272">
      <w:pPr>
        <w:pStyle w:val="af0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177272">
        <w:rPr>
          <w:rFonts w:ascii="Arial" w:hAnsi="Arial" w:cs="Arial"/>
          <w:color w:val="000000"/>
          <w:sz w:val="20"/>
          <w:szCs w:val="20"/>
        </w:rPr>
        <w:t>проведение курса «Актуальные вопросы применения МСФО в банковской сфере» (2022 г.)</w:t>
      </w:r>
    </w:p>
    <w:p w14:paraId="37FD73E3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</w:p>
    <w:p w14:paraId="1153AFA6" w14:textId="77777777" w:rsidR="00177272" w:rsidRPr="00177272" w:rsidRDefault="00177272" w:rsidP="00177272">
      <w:pPr>
        <w:jc w:val="both"/>
        <w:rPr>
          <w:rFonts w:cs="Arial"/>
          <w:b/>
          <w:color w:val="000000" w:themeColor="text1"/>
          <w:szCs w:val="20"/>
        </w:rPr>
      </w:pPr>
      <w:r w:rsidRPr="00177272">
        <w:rPr>
          <w:rFonts w:cs="Arial"/>
          <w:b/>
          <w:color w:val="000000" w:themeColor="text1"/>
          <w:szCs w:val="20"/>
        </w:rPr>
        <w:t xml:space="preserve">Компетенции: </w:t>
      </w:r>
    </w:p>
    <w:p w14:paraId="52862129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>Проведение аудиторских проверок достоверности финансовой отчетности большинства банков Республики Беларусь, составленной в соответствии с национальными и международными стандартами финансовой отчетности.</w:t>
      </w:r>
    </w:p>
    <w:p w14:paraId="7EB30206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</w:p>
    <w:p w14:paraId="3461A21B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>Проведение аудита по специальному аудиторскому заданию компаний, в том числе банков Республики Беларусь.</w:t>
      </w:r>
    </w:p>
    <w:p w14:paraId="2094BE73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</w:p>
    <w:p w14:paraId="055B170D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  <w:lang w:val="be-BY"/>
        </w:rPr>
        <w:t>Проведение прединвестиционных исследований (</w:t>
      </w:r>
      <w:r w:rsidRPr="00177272">
        <w:rPr>
          <w:rFonts w:cs="Arial"/>
          <w:color w:val="000000" w:themeColor="text1"/>
          <w:szCs w:val="20"/>
          <w:lang w:val="en-US"/>
        </w:rPr>
        <w:t>Due</w:t>
      </w:r>
      <w:r w:rsidRPr="00177272">
        <w:rPr>
          <w:rFonts w:cs="Arial"/>
          <w:color w:val="000000" w:themeColor="text1"/>
          <w:szCs w:val="20"/>
        </w:rPr>
        <w:t xml:space="preserve"> </w:t>
      </w:r>
      <w:r w:rsidRPr="00177272">
        <w:rPr>
          <w:rFonts w:cs="Arial"/>
          <w:color w:val="000000" w:themeColor="text1"/>
          <w:szCs w:val="20"/>
          <w:lang w:val="en-US"/>
        </w:rPr>
        <w:t>Diligence</w:t>
      </w:r>
      <w:r w:rsidRPr="00177272">
        <w:rPr>
          <w:rFonts w:cs="Arial"/>
          <w:color w:val="000000" w:themeColor="text1"/>
          <w:szCs w:val="20"/>
        </w:rPr>
        <w:t>) организаций, в том числе банков Республики Беларусь.</w:t>
      </w:r>
    </w:p>
    <w:p w14:paraId="128FF5F6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</w:p>
    <w:p w14:paraId="37DBA699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>Составление бизнес-планов (в т.ч. по заданию Национального банка Республики Беларусь).</w:t>
      </w:r>
    </w:p>
    <w:p w14:paraId="00931952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</w:p>
    <w:p w14:paraId="263F1B2F" w14:textId="77777777" w:rsidR="00177272" w:rsidRPr="00177272" w:rsidRDefault="00177272" w:rsidP="00177272">
      <w:pPr>
        <w:jc w:val="both"/>
        <w:rPr>
          <w:rFonts w:cs="Arial"/>
          <w:color w:val="000000" w:themeColor="text1"/>
          <w:szCs w:val="20"/>
        </w:rPr>
      </w:pPr>
      <w:r w:rsidRPr="00177272">
        <w:rPr>
          <w:rFonts w:cs="Arial"/>
          <w:color w:val="000000" w:themeColor="text1"/>
          <w:szCs w:val="20"/>
        </w:rPr>
        <w:t>Проведение согласованных процедур по оценке организации корпоративного управления.</w:t>
      </w:r>
    </w:p>
    <w:p w14:paraId="64F8D70E" w14:textId="77777777" w:rsidR="004E3A68" w:rsidRPr="00177272" w:rsidRDefault="004E3A68" w:rsidP="004E3A68">
      <w:pPr>
        <w:jc w:val="both"/>
        <w:rPr>
          <w:rFonts w:cs="Arial"/>
          <w:color w:val="000000" w:themeColor="text1"/>
          <w:szCs w:val="20"/>
        </w:rPr>
      </w:pPr>
    </w:p>
    <w:p w14:paraId="5A1628AB" w14:textId="77777777" w:rsidR="004E3A68" w:rsidRPr="00177272" w:rsidRDefault="004E3A68" w:rsidP="004E3A68">
      <w:pPr>
        <w:jc w:val="both"/>
        <w:rPr>
          <w:rFonts w:cs="Arial"/>
          <w:color w:val="000000"/>
          <w:szCs w:val="20"/>
        </w:rPr>
      </w:pPr>
    </w:p>
    <w:p w14:paraId="52987ACF" w14:textId="6B58BD10" w:rsidR="00BB5C18" w:rsidRPr="00177272" w:rsidRDefault="00BB5C18" w:rsidP="00FB62B0">
      <w:pPr>
        <w:jc w:val="both"/>
        <w:rPr>
          <w:rFonts w:cs="Arial"/>
          <w:szCs w:val="20"/>
        </w:rPr>
      </w:pPr>
    </w:p>
    <w:p w14:paraId="0801C5B9" w14:textId="470B058D" w:rsidR="004E3A68" w:rsidRPr="00177272" w:rsidRDefault="004E3A68" w:rsidP="00FB62B0">
      <w:pPr>
        <w:jc w:val="both"/>
        <w:rPr>
          <w:rFonts w:cs="Arial"/>
          <w:szCs w:val="20"/>
        </w:rPr>
      </w:pPr>
    </w:p>
    <w:p w14:paraId="6E32C631" w14:textId="72B5106A" w:rsidR="00FB62B0" w:rsidRPr="00177272" w:rsidRDefault="00FB62B0" w:rsidP="00FB62B0">
      <w:pPr>
        <w:jc w:val="both"/>
        <w:rPr>
          <w:rFonts w:cs="Arial"/>
          <w:szCs w:val="20"/>
        </w:rPr>
      </w:pPr>
      <w:r w:rsidRPr="00177272">
        <w:rPr>
          <w:rFonts w:cs="Arial"/>
          <w:szCs w:val="20"/>
        </w:rPr>
        <w:t>С уважением,</w:t>
      </w:r>
      <w:r w:rsidR="000D0DFA" w:rsidRPr="00177272">
        <w:rPr>
          <w:noProof/>
          <w:szCs w:val="20"/>
        </w:rPr>
        <w:t xml:space="preserve"> </w:t>
      </w:r>
    </w:p>
    <w:p w14:paraId="2FE8E46E" w14:textId="7E8795AF" w:rsidR="008A7B88" w:rsidRDefault="00177272" w:rsidP="00BB5C18">
      <w:pPr>
        <w:spacing w:line="360" w:lineRule="auto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Ренейский</w:t>
      </w:r>
      <w:proofErr w:type="spellEnd"/>
      <w:r>
        <w:rPr>
          <w:rFonts w:cs="Arial"/>
          <w:szCs w:val="20"/>
        </w:rPr>
        <w:t xml:space="preserve"> Алексей Геннадьевич</w:t>
      </w:r>
    </w:p>
    <w:p w14:paraId="328649FE" w14:textId="3B834960" w:rsidR="00177272" w:rsidRPr="00177272" w:rsidRDefault="00177272" w:rsidP="00BB5C18">
      <w:pPr>
        <w:spacing w:line="360" w:lineRule="auto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Директор</w:t>
      </w:r>
      <w:proofErr w:type="spellEnd"/>
      <w:r>
        <w:rPr>
          <w:rFonts w:cs="Arial"/>
          <w:szCs w:val="20"/>
        </w:rPr>
        <w:t xml:space="preserve"> ООО «ФБК-Бел»</w:t>
      </w:r>
    </w:p>
    <w:p w14:paraId="14900C5B" w14:textId="77777777" w:rsidR="008A7B88" w:rsidRDefault="008A7B88" w:rsidP="00AA763D">
      <w:pPr>
        <w:rPr>
          <w:rFonts w:cs="Arial"/>
        </w:rPr>
      </w:pPr>
    </w:p>
    <w:p w14:paraId="7536C1F7" w14:textId="77777777" w:rsidR="008A7B88" w:rsidRDefault="008A7B88" w:rsidP="00AA763D">
      <w:pPr>
        <w:rPr>
          <w:rFonts w:cs="Arial"/>
        </w:rPr>
      </w:pPr>
    </w:p>
    <w:p w14:paraId="50BC28CD" w14:textId="77777777" w:rsidR="008A7B88" w:rsidRDefault="008A7B88" w:rsidP="00AA763D">
      <w:pPr>
        <w:rPr>
          <w:rFonts w:cs="Arial"/>
        </w:rPr>
      </w:pPr>
    </w:p>
    <w:p w14:paraId="5D7614EA" w14:textId="77777777" w:rsidR="008A7B88" w:rsidRDefault="008A7B88" w:rsidP="00AA763D">
      <w:pPr>
        <w:rPr>
          <w:rFonts w:cs="Arial"/>
        </w:rPr>
      </w:pPr>
    </w:p>
    <w:p w14:paraId="160D4A0C" w14:textId="77777777" w:rsidR="008A7B88" w:rsidRDefault="008A7B88" w:rsidP="00AA763D">
      <w:pPr>
        <w:rPr>
          <w:rFonts w:cs="Arial"/>
        </w:rPr>
      </w:pPr>
    </w:p>
    <w:p w14:paraId="16DE7D90" w14:textId="77777777" w:rsidR="008A7B88" w:rsidRDefault="008A7B88" w:rsidP="00AA763D">
      <w:pPr>
        <w:rPr>
          <w:rFonts w:cs="Arial"/>
        </w:rPr>
      </w:pPr>
    </w:p>
    <w:p w14:paraId="5971F0A8" w14:textId="05966351" w:rsidR="004566E3" w:rsidRPr="00880945" w:rsidRDefault="004566E3" w:rsidP="00AA763D"/>
    <w:sectPr w:rsidR="004566E3" w:rsidRPr="00880945" w:rsidSect="007C00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851" w:bottom="1134" w:left="1134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E466" w14:textId="77777777" w:rsidR="00B75E88" w:rsidRDefault="00B75E88">
      <w:r>
        <w:separator/>
      </w:r>
    </w:p>
  </w:endnote>
  <w:endnote w:type="continuationSeparator" w:id="0">
    <w:p w14:paraId="18234CF7" w14:textId="77777777" w:rsidR="00B75E88" w:rsidRDefault="00B7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36488275"/>
      <w:docPartObj>
        <w:docPartGallery w:val="Page Numbers (Bottom of Page)"/>
        <w:docPartUnique/>
      </w:docPartObj>
    </w:sdtPr>
    <w:sdtEndPr/>
    <w:sdtContent>
      <w:p w14:paraId="6F693FF0" w14:textId="35D8AC86" w:rsidR="00276B15" w:rsidRPr="00283379" w:rsidRDefault="00276B15">
        <w:pPr>
          <w:pStyle w:val="a4"/>
          <w:jc w:val="right"/>
          <w:rPr>
            <w:sz w:val="16"/>
            <w:szCs w:val="16"/>
          </w:rPr>
        </w:pPr>
        <w:r w:rsidRPr="00283379">
          <w:rPr>
            <w:sz w:val="16"/>
            <w:szCs w:val="16"/>
          </w:rPr>
          <w:fldChar w:fldCharType="begin"/>
        </w:r>
        <w:r w:rsidRPr="00283379">
          <w:rPr>
            <w:sz w:val="16"/>
            <w:szCs w:val="16"/>
          </w:rPr>
          <w:instrText xml:space="preserve"> PAGE   \* MERGEFORMAT </w:instrText>
        </w:r>
        <w:r w:rsidRPr="00283379">
          <w:rPr>
            <w:sz w:val="16"/>
            <w:szCs w:val="16"/>
          </w:rPr>
          <w:fldChar w:fldCharType="separate"/>
        </w:r>
        <w:r w:rsidR="00241F38">
          <w:rPr>
            <w:noProof/>
            <w:sz w:val="16"/>
            <w:szCs w:val="16"/>
          </w:rPr>
          <w:t>3</w:t>
        </w:r>
        <w:r w:rsidRPr="00283379">
          <w:rPr>
            <w:sz w:val="16"/>
            <w:szCs w:val="16"/>
          </w:rPr>
          <w:fldChar w:fldCharType="end"/>
        </w:r>
      </w:p>
    </w:sdtContent>
  </w:sdt>
  <w:p w14:paraId="33C6C26A" w14:textId="77777777" w:rsidR="00276B15" w:rsidRDefault="00276B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FBE7" w14:textId="77777777" w:rsidR="00CE23D9" w:rsidRDefault="00CE23D9" w:rsidP="00A7172C">
    <w:pPr>
      <w:pBdr>
        <w:between w:val="single" w:sz="4" w:space="1" w:color="auto"/>
        <w:bar w:val="single" w:sz="4" w:color="auto"/>
      </w:pBdr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eastAsia="Calibri" w:cs="Arial"/>
        <w:sz w:val="16"/>
        <w:szCs w:val="20"/>
        <w:lang w:eastAsia="en-US"/>
      </w:rPr>
    </w:pPr>
  </w:p>
  <w:tbl>
    <w:tblPr>
      <w:tblStyle w:val="a7"/>
      <w:tblW w:w="11766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6"/>
    </w:tblGrid>
    <w:tr w:rsidR="00603F5C" w14:paraId="3B23E368" w14:textId="77777777" w:rsidTr="007C0031">
      <w:trPr>
        <w:trHeight w:val="1180"/>
      </w:trPr>
      <w:tc>
        <w:tcPr>
          <w:tcW w:w="11766" w:type="dxa"/>
        </w:tcPr>
        <w:p w14:paraId="5BFAAF4C" w14:textId="77777777" w:rsidR="00603F5C" w:rsidRDefault="00603F5C" w:rsidP="00270F44">
          <w:pPr>
            <w:pBdr>
              <w:between w:val="single" w:sz="4" w:space="1" w:color="auto"/>
              <w:bar w:val="single" w:sz="4" w:color="auto"/>
            </w:pBdr>
            <w:suppressAutoHyphens/>
            <w:autoSpaceDE w:val="0"/>
            <w:autoSpaceDN w:val="0"/>
            <w:adjustRightInd w:val="0"/>
            <w:spacing w:line="288" w:lineRule="auto"/>
            <w:textAlignment w:val="center"/>
            <w:rPr>
              <w:rFonts w:eastAsia="Calibri" w:cs="Arial"/>
              <w:sz w:val="16"/>
              <w:szCs w:val="20"/>
              <w:lang w:eastAsia="en-US"/>
            </w:rPr>
          </w:pPr>
        </w:p>
      </w:tc>
    </w:tr>
  </w:tbl>
  <w:p w14:paraId="6AD7DCBA" w14:textId="77777777" w:rsidR="0088309C" w:rsidRPr="005030B4" w:rsidRDefault="0088309C" w:rsidP="00270F44">
    <w:pPr>
      <w:pBdr>
        <w:between w:val="single" w:sz="4" w:space="1" w:color="auto"/>
        <w:bar w:val="single" w:sz="4" w:color="auto"/>
      </w:pBdr>
      <w:suppressAutoHyphens/>
      <w:autoSpaceDE w:val="0"/>
      <w:autoSpaceDN w:val="0"/>
      <w:adjustRightInd w:val="0"/>
      <w:spacing w:line="288" w:lineRule="auto"/>
      <w:textAlignment w:val="center"/>
      <w:rPr>
        <w:rFonts w:eastAsia="Calibri" w:cs="Arial"/>
        <w:sz w:val="16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3FDE" w14:textId="77777777" w:rsidR="00B75E88" w:rsidRDefault="00B75E88">
      <w:r>
        <w:separator/>
      </w:r>
    </w:p>
  </w:footnote>
  <w:footnote w:type="continuationSeparator" w:id="0">
    <w:p w14:paraId="78DEE7D8" w14:textId="77777777" w:rsidR="00B75E88" w:rsidRDefault="00B7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20EF" w14:textId="7865F353" w:rsidR="004566E3" w:rsidRDefault="00100B75" w:rsidP="004566E3">
    <w:r>
      <w:rPr>
        <w:noProof/>
      </w:rPr>
      <w:drawing>
        <wp:anchor distT="0" distB="0" distL="114300" distR="114300" simplePos="0" relativeHeight="251663360" behindDoc="0" locked="0" layoutInCell="1" allowOverlap="1" wp14:anchorId="52902156" wp14:editId="7A34A25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36955" cy="631825"/>
          <wp:effectExtent l="0" t="0" r="0" b="0"/>
          <wp:wrapNone/>
          <wp:docPr id="6" name="Рисунок 6" descr="Logo_FBK-Be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BK-Bel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EC21D3" w14:textId="3F3D993A" w:rsidR="004566E3" w:rsidRDefault="004566E3" w:rsidP="004566E3"/>
  <w:p w14:paraId="392C0A41" w14:textId="22A901C0" w:rsidR="00100B75" w:rsidRDefault="00100B75" w:rsidP="004566E3"/>
  <w:p w14:paraId="48B4F086" w14:textId="0B048C89" w:rsidR="00100B75" w:rsidRDefault="00100B75" w:rsidP="004566E3"/>
  <w:p w14:paraId="51CDCC60" w14:textId="03057E82" w:rsidR="00100B75" w:rsidRDefault="00100B75" w:rsidP="004566E3"/>
  <w:p w14:paraId="04D2FFF2" w14:textId="77777777" w:rsidR="00100B75" w:rsidRDefault="00100B75" w:rsidP="004566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923"/>
    </w:tblGrid>
    <w:tr w:rsidR="00AA763D" w:rsidRPr="002809B9" w14:paraId="0C279CAD" w14:textId="77777777" w:rsidTr="00F84AA0">
      <w:trPr>
        <w:trHeight w:hRule="exact" w:val="993"/>
      </w:trPr>
      <w:tc>
        <w:tcPr>
          <w:tcW w:w="9923" w:type="dxa"/>
        </w:tcPr>
        <w:p w14:paraId="58CC5C3F" w14:textId="1DF5DDFA" w:rsidR="00AA763D" w:rsidRDefault="00100B75" w:rsidP="00AA763D">
          <w:pPr>
            <w:tabs>
              <w:tab w:val="right" w:pos="9385"/>
            </w:tabs>
          </w:pPr>
          <w:r w:rsidRPr="00100B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C08DC1C" wp14:editId="15BACA28">
                    <wp:simplePos x="0" y="0"/>
                    <wp:positionH relativeFrom="margin">
                      <wp:posOffset>4433570</wp:posOffset>
                    </wp:positionH>
                    <wp:positionV relativeFrom="paragraph">
                      <wp:posOffset>23932</wp:posOffset>
                    </wp:positionV>
                    <wp:extent cx="1967230" cy="632460"/>
                    <wp:effectExtent l="0" t="0" r="0" b="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67230" cy="632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CEAA0B" w14:textId="77777777" w:rsidR="00100B75" w:rsidRPr="005D32A2" w:rsidRDefault="00100B75" w:rsidP="00100B75">
                                <w:pPr>
                                  <w:jc w:val="both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Тел./факс    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                  </w:t>
                                </w: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+375 (17) 355-42-23</w:t>
                                </w:r>
                              </w:p>
                              <w:p w14:paraId="675E6666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Моб.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           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+375 (29) 662-52-23</w:t>
                                </w:r>
                              </w:p>
                              <w:p w14:paraId="2B8B414E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Моб.                   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+375 (33) 352-52-23</w:t>
                                </w:r>
                              </w:p>
                              <w:p w14:paraId="1855168B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Интернет     </w:t>
                                </w:r>
                                <w: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       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5D32A2">
                                  <w:rPr>
                                    <w:sz w:val="14"/>
                                    <w:szCs w:val="14"/>
                                    <w:lang w:val="de-DE"/>
                                  </w:rPr>
                                  <w:t>fbk@fbk.by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z w:val="14"/>
                                    <w:szCs w:val="14"/>
                                  </w:rPr>
                                  <w:t>|</w:t>
                                </w: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hyperlink r:id="rId1" w:history="1"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www</w:t>
                                  </w:r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proofErr w:type="spellStart"/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fbk</w:t>
                                  </w:r>
                                  <w:proofErr w:type="spellEnd"/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Pr="005D32A2">
                                    <w:rPr>
                                      <w:rFonts w:cs="Arial"/>
                                      <w:sz w:val="14"/>
                                      <w:szCs w:val="14"/>
                                      <w:lang w:val="en-US"/>
                                    </w:rPr>
                                    <w:t>by</w:t>
                                  </w:r>
                                </w:hyperlink>
                              </w:p>
                              <w:p w14:paraId="134E97BC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491FB47A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05B9A77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3541A185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E806DA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31DE4070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08DC1C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349.1pt;margin-top:1.9pt;width:154.9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" filled="f" stroked="f" strokeweight=".5pt">
                    <v:textbox>
                      <w:txbxContent>
                        <w:p w14:paraId="64CEAA0B" w14:textId="77777777" w:rsidR="00100B75" w:rsidRPr="005D32A2" w:rsidRDefault="00100B75" w:rsidP="00100B75">
                          <w:pPr>
                            <w:jc w:val="both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Тел./факс    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+375 (17) 355-42-23</w:t>
                          </w:r>
                        </w:p>
                        <w:p w14:paraId="675E6666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         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+375 (29) 662-52-23</w:t>
                          </w:r>
                        </w:p>
                        <w:p w14:paraId="2B8B414E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Моб.                   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+375 (33) 352-52-23</w:t>
                          </w:r>
                        </w:p>
                        <w:p w14:paraId="1855168B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Интернет     </w:t>
                          </w:r>
                          <w: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       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D32A2">
                            <w:rPr>
                              <w:sz w:val="14"/>
                              <w:szCs w:val="14"/>
                              <w:lang w:val="de-DE"/>
                            </w:rPr>
                            <w:t>fbk@fbk.by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>|</w:t>
                          </w: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hyperlink r:id="rId2" w:history="1"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www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fbk</w:t>
                            </w:r>
                            <w:proofErr w:type="spellEnd"/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r w:rsidRPr="005D32A2">
                              <w:rPr>
                                <w:rFonts w:cs="Arial"/>
                                <w:sz w:val="14"/>
                                <w:szCs w:val="14"/>
                                <w:lang w:val="en-US"/>
                              </w:rPr>
                              <w:t>by</w:t>
                            </w:r>
                          </w:hyperlink>
                        </w:p>
                        <w:p w14:paraId="134E97BC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491FB47A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605B9A77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3541A185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E806DA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1DE4070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100B7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EB522B" wp14:editId="176D16EF">
                    <wp:simplePos x="0" y="0"/>
                    <wp:positionH relativeFrom="column">
                      <wp:posOffset>2334260</wp:posOffset>
                    </wp:positionH>
                    <wp:positionV relativeFrom="paragraph">
                      <wp:posOffset>18027</wp:posOffset>
                    </wp:positionV>
                    <wp:extent cx="2334260" cy="893445"/>
                    <wp:effectExtent l="0" t="0" r="0" b="1905"/>
                    <wp:wrapNone/>
                    <wp:docPr id="15" name="Надпись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4260" cy="893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0698CE" w14:textId="77777777" w:rsidR="00100B75" w:rsidRPr="009646EA" w:rsidRDefault="00100B75" w:rsidP="00100B75">
                                <w:pPr>
                                  <w:spacing w:line="360" w:lineRule="auto"/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</w:pPr>
                                <w:r w:rsidRPr="009646EA">
                                  <w:rPr>
                                    <w:rFonts w:cs="Arial"/>
                                    <w:spacing w:val="-4"/>
                                    <w:sz w:val="16"/>
                                    <w:szCs w:val="16"/>
                                  </w:rPr>
                                  <w:t xml:space="preserve">ООО «ФБК-Бел»                 </w:t>
                                </w:r>
                              </w:p>
                              <w:p w14:paraId="482117CA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тракт Логойский, 22А, пом. 201-1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</w:p>
                              <w:p w14:paraId="389A6B16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>220090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z w:val="14"/>
                                    <w:szCs w:val="14"/>
                                  </w:rPr>
                                  <w:t xml:space="preserve"> | </w:t>
                                </w:r>
                                <w:r w:rsidRPr="005D32A2">
                                  <w:rPr>
                                    <w:rFonts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Минск </w:t>
                                </w:r>
                                <w:r w:rsidRPr="005D32A2">
                                  <w:rPr>
                                    <w:rFonts w:cs="Arial"/>
                                    <w:color w:val="808080"/>
                                    <w:spacing w:val="4"/>
                                    <w:sz w:val="14"/>
                                    <w:szCs w:val="14"/>
                                  </w:rPr>
                                  <w:t xml:space="preserve">| </w:t>
                                </w:r>
                                <w:r w:rsidRPr="005D32A2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>Беларусь</w:t>
                                </w:r>
                              </w:p>
                              <w:p w14:paraId="170B0881" w14:textId="77777777" w:rsidR="00100B75" w:rsidRPr="005D32A2" w:rsidRDefault="00100B75" w:rsidP="00100B75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</w:rPr>
                                  <w:t>УНП</w:t>
                                </w:r>
                                <w:r w:rsidRPr="005D32A2">
                                  <w:rPr>
                                    <w:rFonts w:cs="Arial"/>
                                    <w:color w:val="000000" w:themeColor="text1"/>
                                    <w:spacing w:val="4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690398039 </w:t>
                                </w:r>
                              </w:p>
                              <w:p w14:paraId="1D520AB7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F71DDC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7E5515B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12E2CC0" w14:textId="77777777" w:rsidR="00100B75" w:rsidRPr="00E806DA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03778890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BBEA261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  <w:r w:rsidRPr="00482E38"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7B682133" w14:textId="77777777" w:rsidR="00100B75" w:rsidRDefault="00100B75" w:rsidP="00100B75">
                                <w:pPr>
                                  <w:spacing w:line="240" w:lineRule="exact"/>
                                  <w:rPr>
                                    <w:rFonts w:cs="Arial"/>
                                    <w:spacing w:val="-4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3EB522B" id="Надпись 15" o:spid="_x0000_s1027" type="#_x0000_t202" style="position:absolute;margin-left:183.8pt;margin-top:1.4pt;width:183.8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" filled="f" stroked="f" strokeweight=".5pt">
                    <v:textbox>
                      <w:txbxContent>
                        <w:p w14:paraId="700698CE" w14:textId="77777777" w:rsidR="00100B75" w:rsidRPr="009646EA" w:rsidRDefault="00100B75" w:rsidP="00100B75">
                          <w:pPr>
                            <w:spacing w:line="360" w:lineRule="auto"/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</w:pPr>
                          <w:r w:rsidRPr="009646EA">
                            <w:rPr>
                              <w:rFonts w:cs="Arial"/>
                              <w:spacing w:val="-4"/>
                              <w:sz w:val="16"/>
                              <w:szCs w:val="16"/>
                            </w:rPr>
                            <w:t xml:space="preserve">ООО «ФБК-Бел»                 </w:t>
                          </w:r>
                        </w:p>
                        <w:p w14:paraId="482117CA" w14:textId="77777777" w:rsidR="00100B75" w:rsidRPr="005D32A2" w:rsidRDefault="00100B75" w:rsidP="00100B75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тракт Логойский, </w:t>
                          </w:r>
                          <w:proofErr w:type="spellStart"/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22А</w:t>
                          </w:r>
                          <w:proofErr w:type="spellEnd"/>
                          <w:r w:rsidRPr="005D32A2">
                            <w:rPr>
                              <w:rFonts w:cs="Arial"/>
                              <w:sz w:val="14"/>
                              <w:szCs w:val="14"/>
                            </w:rPr>
                            <w:t>, пом. 201-1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389A6B16" w14:textId="77777777" w:rsidR="00100B75" w:rsidRPr="005D32A2" w:rsidRDefault="00100B75" w:rsidP="00100B75">
                          <w:pPr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>220090</w:t>
                          </w:r>
                          <w:r w:rsidRPr="005D32A2">
                            <w:rPr>
                              <w:rFonts w:cs="Arial"/>
                              <w:color w:val="808080"/>
                              <w:sz w:val="14"/>
                              <w:szCs w:val="14"/>
                            </w:rPr>
                            <w:t xml:space="preserve"> | </w:t>
                          </w:r>
                          <w:r w:rsidRPr="005D32A2">
                            <w:rPr>
                              <w:rFonts w:cs="Arial"/>
                              <w:color w:val="000000"/>
                              <w:sz w:val="14"/>
                              <w:szCs w:val="14"/>
                            </w:rPr>
                            <w:t xml:space="preserve">Минск </w:t>
                          </w:r>
                          <w:r w:rsidRPr="005D32A2">
                            <w:rPr>
                              <w:rFonts w:cs="Arial"/>
                              <w:color w:val="808080"/>
                              <w:spacing w:val="4"/>
                              <w:sz w:val="14"/>
                              <w:szCs w:val="14"/>
                            </w:rPr>
                            <w:t xml:space="preserve">| </w:t>
                          </w:r>
                          <w:r w:rsidRPr="005D32A2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>Беларусь</w:t>
                          </w:r>
                        </w:p>
                        <w:p w14:paraId="170B0881" w14:textId="77777777" w:rsidR="00100B75" w:rsidRPr="005D32A2" w:rsidRDefault="00100B75" w:rsidP="00100B75">
                          <w:pPr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</w:rPr>
                            <w:t>УНП</w:t>
                          </w:r>
                          <w:r w:rsidRPr="005D32A2">
                            <w:rPr>
                              <w:rFonts w:cs="Arial"/>
                              <w:color w:val="000000" w:themeColor="text1"/>
                              <w:spacing w:val="4"/>
                              <w:sz w:val="14"/>
                              <w:szCs w:val="14"/>
                              <w:lang w:val="en-US"/>
                            </w:rPr>
                            <w:t xml:space="preserve"> 690398039 </w:t>
                          </w:r>
                        </w:p>
                        <w:p w14:paraId="1D520AB7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6F71DDC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7E5515B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212E2CC0" w14:textId="77777777" w:rsidR="00100B75" w:rsidRPr="00E806DA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3778890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  <w:p w14:paraId="1BBEA261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  <w:r w:rsidRPr="00482E38"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B682133" w14:textId="77777777" w:rsidR="00100B75" w:rsidRDefault="00100B75" w:rsidP="00100B75">
                          <w:pPr>
                            <w:spacing w:line="240" w:lineRule="exact"/>
                            <w:rPr>
                              <w:rFonts w:cs="Arial"/>
                              <w:spacing w:val="-4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2DA9A47" wp14:editId="20EAA24E">
                <wp:simplePos x="0" y="0"/>
                <wp:positionH relativeFrom="column">
                  <wp:posOffset>3810</wp:posOffset>
                </wp:positionH>
                <wp:positionV relativeFrom="paragraph">
                  <wp:posOffset>19487</wp:posOffset>
                </wp:positionV>
                <wp:extent cx="1036955" cy="631825"/>
                <wp:effectExtent l="0" t="0" r="0" b="0"/>
                <wp:wrapNone/>
                <wp:docPr id="5" name="Рисунок 5" descr="Logo_FBK-Bel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BK-Bel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955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A763D">
            <w:tab/>
          </w:r>
        </w:p>
        <w:p w14:paraId="32FBC8B6" w14:textId="3A02D91D" w:rsidR="00AA763D" w:rsidRDefault="00AA763D" w:rsidP="00BC1189"/>
        <w:p w14:paraId="004FB035" w14:textId="77777777" w:rsidR="00AA763D" w:rsidRDefault="00AA763D" w:rsidP="00BC1189"/>
      </w:tc>
    </w:tr>
  </w:tbl>
  <w:p w14:paraId="66B24DE5" w14:textId="4A89A7C4" w:rsidR="004E2C81" w:rsidRPr="00AA763D" w:rsidRDefault="00AA763D" w:rsidP="00AA763D">
    <w:pPr>
      <w:pStyle w:val="a3"/>
    </w:pPr>
    <w:r w:rsidRPr="0088309C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BFC"/>
    <w:multiLevelType w:val="hybridMultilevel"/>
    <w:tmpl w:val="4CF4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4654"/>
    <w:multiLevelType w:val="hybridMultilevel"/>
    <w:tmpl w:val="6ED8E626"/>
    <w:lvl w:ilvl="0" w:tplc="D4F8A5F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1F2AF122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070E0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7E6110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F4EC0B2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1AC3812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71AEAC8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EE304F6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69208DF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47A3E"/>
    <w:multiLevelType w:val="hybridMultilevel"/>
    <w:tmpl w:val="4C40A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74F7"/>
    <w:multiLevelType w:val="hybridMultilevel"/>
    <w:tmpl w:val="0E10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1F2E"/>
    <w:multiLevelType w:val="hybridMultilevel"/>
    <w:tmpl w:val="A7F60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C04"/>
    <w:multiLevelType w:val="multilevel"/>
    <w:tmpl w:val="91A0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75A4F"/>
    <w:multiLevelType w:val="hybridMultilevel"/>
    <w:tmpl w:val="8214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066"/>
    <w:multiLevelType w:val="hybridMultilevel"/>
    <w:tmpl w:val="DBDC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E0070"/>
    <w:multiLevelType w:val="hybridMultilevel"/>
    <w:tmpl w:val="EAD6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58CC"/>
    <w:multiLevelType w:val="hybridMultilevel"/>
    <w:tmpl w:val="B0844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7186"/>
    <w:multiLevelType w:val="hybridMultilevel"/>
    <w:tmpl w:val="CF08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153F"/>
    <w:multiLevelType w:val="hybridMultilevel"/>
    <w:tmpl w:val="730E446A"/>
    <w:lvl w:ilvl="0" w:tplc="0B2286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0F3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6036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4B7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66E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6831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094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069B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FE8D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4491F"/>
    <w:multiLevelType w:val="hybridMultilevel"/>
    <w:tmpl w:val="8E1E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E5910"/>
    <w:multiLevelType w:val="hybridMultilevel"/>
    <w:tmpl w:val="89AABEA0"/>
    <w:lvl w:ilvl="0" w:tplc="A3EC37F4">
      <w:start w:val="1"/>
      <w:numFmt w:val="decimal"/>
      <w:lvlText w:val="%1.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71E7DC0"/>
    <w:multiLevelType w:val="hybridMultilevel"/>
    <w:tmpl w:val="E8267F34"/>
    <w:lvl w:ilvl="0" w:tplc="56625D6C">
      <w:start w:val="1"/>
      <w:numFmt w:val="bullet"/>
      <w:pStyle w:val="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08080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E1877"/>
    <w:multiLevelType w:val="hybridMultilevel"/>
    <w:tmpl w:val="98068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4FE5"/>
    <w:multiLevelType w:val="hybridMultilevel"/>
    <w:tmpl w:val="ACE8B278"/>
    <w:lvl w:ilvl="0" w:tplc="36F60262">
      <w:start w:val="1"/>
      <w:numFmt w:val="decimal"/>
      <w:pStyle w:val="10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949D2"/>
    <w:multiLevelType w:val="hybridMultilevel"/>
    <w:tmpl w:val="671AB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C7572"/>
    <w:multiLevelType w:val="hybridMultilevel"/>
    <w:tmpl w:val="EFB81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71257F"/>
    <w:multiLevelType w:val="multilevel"/>
    <w:tmpl w:val="4ADA072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3BA64E3"/>
    <w:multiLevelType w:val="multilevel"/>
    <w:tmpl w:val="241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5310D"/>
    <w:multiLevelType w:val="hybridMultilevel"/>
    <w:tmpl w:val="E5381846"/>
    <w:lvl w:ilvl="0" w:tplc="9A683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506A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DE8A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56B0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CE621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EBA92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21EB2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952D1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3303E6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7"/>
  </w:num>
  <w:num w:numId="10">
    <w:abstractNumId w:val="9"/>
  </w:num>
  <w:num w:numId="11">
    <w:abstractNumId w:val="11"/>
  </w:num>
  <w:num w:numId="12">
    <w:abstractNumId w:val="0"/>
  </w:num>
  <w:num w:numId="13">
    <w:abstractNumId w:val="3"/>
  </w:num>
  <w:num w:numId="14">
    <w:abstractNumId w:val="4"/>
  </w:num>
  <w:num w:numId="15">
    <w:abstractNumId w:val="6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1"/>
  </w:num>
  <w:num w:numId="21">
    <w:abstractNumId w:val="21"/>
  </w:num>
  <w:num w:numId="22">
    <w:abstractNumId w:val="10"/>
  </w:num>
  <w:num w:numId="23">
    <w:abstractNumId w:val="18"/>
  </w:num>
  <w:num w:numId="24">
    <w:abstractNumId w:val="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8C"/>
    <w:rsid w:val="00006932"/>
    <w:rsid w:val="00017614"/>
    <w:rsid w:val="00017F64"/>
    <w:rsid w:val="00023CBE"/>
    <w:rsid w:val="00026023"/>
    <w:rsid w:val="00031308"/>
    <w:rsid w:val="00044676"/>
    <w:rsid w:val="00046D65"/>
    <w:rsid w:val="00046EB3"/>
    <w:rsid w:val="00052A92"/>
    <w:rsid w:val="000611A1"/>
    <w:rsid w:val="00063855"/>
    <w:rsid w:val="0006510F"/>
    <w:rsid w:val="00066AB6"/>
    <w:rsid w:val="00071691"/>
    <w:rsid w:val="000725C9"/>
    <w:rsid w:val="000738B0"/>
    <w:rsid w:val="00082BA6"/>
    <w:rsid w:val="00082CA4"/>
    <w:rsid w:val="00086EDA"/>
    <w:rsid w:val="0009677A"/>
    <w:rsid w:val="000A08E9"/>
    <w:rsid w:val="000B354C"/>
    <w:rsid w:val="000C1AF6"/>
    <w:rsid w:val="000C647C"/>
    <w:rsid w:val="000C6B5A"/>
    <w:rsid w:val="000D0DFA"/>
    <w:rsid w:val="000D1474"/>
    <w:rsid w:val="000D690E"/>
    <w:rsid w:val="000E1E64"/>
    <w:rsid w:val="000E7644"/>
    <w:rsid w:val="000F520E"/>
    <w:rsid w:val="00100B75"/>
    <w:rsid w:val="00103B99"/>
    <w:rsid w:val="00104A6F"/>
    <w:rsid w:val="00106385"/>
    <w:rsid w:val="001107FA"/>
    <w:rsid w:val="001155F2"/>
    <w:rsid w:val="00125752"/>
    <w:rsid w:val="001314E2"/>
    <w:rsid w:val="00164A0E"/>
    <w:rsid w:val="00177272"/>
    <w:rsid w:val="00182122"/>
    <w:rsid w:val="00183841"/>
    <w:rsid w:val="00190DD7"/>
    <w:rsid w:val="001A1E9C"/>
    <w:rsid w:val="001C453E"/>
    <w:rsid w:val="001C63ED"/>
    <w:rsid w:val="001D60AD"/>
    <w:rsid w:val="001F44E9"/>
    <w:rsid w:val="00221FE1"/>
    <w:rsid w:val="00225018"/>
    <w:rsid w:val="00241F38"/>
    <w:rsid w:val="002421F9"/>
    <w:rsid w:val="00242B41"/>
    <w:rsid w:val="00244DF0"/>
    <w:rsid w:val="00244FD4"/>
    <w:rsid w:val="002610AF"/>
    <w:rsid w:val="00266446"/>
    <w:rsid w:val="002704F8"/>
    <w:rsid w:val="00270F44"/>
    <w:rsid w:val="00276B15"/>
    <w:rsid w:val="002800DE"/>
    <w:rsid w:val="002809B9"/>
    <w:rsid w:val="00283379"/>
    <w:rsid w:val="00285DFD"/>
    <w:rsid w:val="00287C55"/>
    <w:rsid w:val="0029504B"/>
    <w:rsid w:val="002A1F28"/>
    <w:rsid w:val="002A38C5"/>
    <w:rsid w:val="002A5824"/>
    <w:rsid w:val="002B07D3"/>
    <w:rsid w:val="002B24C0"/>
    <w:rsid w:val="002B5E94"/>
    <w:rsid w:val="002C18C1"/>
    <w:rsid w:val="002E333F"/>
    <w:rsid w:val="002E5640"/>
    <w:rsid w:val="002F2B0A"/>
    <w:rsid w:val="002F4B0A"/>
    <w:rsid w:val="00322070"/>
    <w:rsid w:val="0032798D"/>
    <w:rsid w:val="00332075"/>
    <w:rsid w:val="003324C2"/>
    <w:rsid w:val="003376A3"/>
    <w:rsid w:val="0034532A"/>
    <w:rsid w:val="00357D06"/>
    <w:rsid w:val="00361574"/>
    <w:rsid w:val="0036271C"/>
    <w:rsid w:val="003660CC"/>
    <w:rsid w:val="00373DA6"/>
    <w:rsid w:val="00376D4B"/>
    <w:rsid w:val="00384E83"/>
    <w:rsid w:val="003911C4"/>
    <w:rsid w:val="0039200C"/>
    <w:rsid w:val="0039599B"/>
    <w:rsid w:val="00395FDE"/>
    <w:rsid w:val="003977C1"/>
    <w:rsid w:val="003A0ADC"/>
    <w:rsid w:val="003A35A7"/>
    <w:rsid w:val="003B1255"/>
    <w:rsid w:val="003B5DA1"/>
    <w:rsid w:val="003B6662"/>
    <w:rsid w:val="003C5EF2"/>
    <w:rsid w:val="003C7816"/>
    <w:rsid w:val="003D51D3"/>
    <w:rsid w:val="003E2B65"/>
    <w:rsid w:val="003F4368"/>
    <w:rsid w:val="00406B78"/>
    <w:rsid w:val="00413FCA"/>
    <w:rsid w:val="004147BC"/>
    <w:rsid w:val="00417E5E"/>
    <w:rsid w:val="00425825"/>
    <w:rsid w:val="00430A47"/>
    <w:rsid w:val="0043176B"/>
    <w:rsid w:val="00432410"/>
    <w:rsid w:val="004404CD"/>
    <w:rsid w:val="00446229"/>
    <w:rsid w:val="0044690B"/>
    <w:rsid w:val="00450AB1"/>
    <w:rsid w:val="00451AA1"/>
    <w:rsid w:val="00451AC9"/>
    <w:rsid w:val="004528E5"/>
    <w:rsid w:val="00455E24"/>
    <w:rsid w:val="004566E3"/>
    <w:rsid w:val="00460DFC"/>
    <w:rsid w:val="00461FF7"/>
    <w:rsid w:val="00467E4E"/>
    <w:rsid w:val="00471FFF"/>
    <w:rsid w:val="00480291"/>
    <w:rsid w:val="00480772"/>
    <w:rsid w:val="00481174"/>
    <w:rsid w:val="00482E38"/>
    <w:rsid w:val="004961A0"/>
    <w:rsid w:val="004A0428"/>
    <w:rsid w:val="004A113B"/>
    <w:rsid w:val="004A1A28"/>
    <w:rsid w:val="004A3EA8"/>
    <w:rsid w:val="004C16B7"/>
    <w:rsid w:val="004D728B"/>
    <w:rsid w:val="004D7E01"/>
    <w:rsid w:val="004E2C81"/>
    <w:rsid w:val="004E357F"/>
    <w:rsid w:val="004E3A68"/>
    <w:rsid w:val="004F05DB"/>
    <w:rsid w:val="004F22DF"/>
    <w:rsid w:val="005003E6"/>
    <w:rsid w:val="005030B4"/>
    <w:rsid w:val="00504B74"/>
    <w:rsid w:val="0050584E"/>
    <w:rsid w:val="00505A6F"/>
    <w:rsid w:val="00505E11"/>
    <w:rsid w:val="00511CE0"/>
    <w:rsid w:val="00514677"/>
    <w:rsid w:val="00517273"/>
    <w:rsid w:val="00520264"/>
    <w:rsid w:val="005264BC"/>
    <w:rsid w:val="005460EC"/>
    <w:rsid w:val="0055061E"/>
    <w:rsid w:val="005545DD"/>
    <w:rsid w:val="00555305"/>
    <w:rsid w:val="00555498"/>
    <w:rsid w:val="00556A7C"/>
    <w:rsid w:val="005624F5"/>
    <w:rsid w:val="00564FD9"/>
    <w:rsid w:val="00567777"/>
    <w:rsid w:val="00575DCF"/>
    <w:rsid w:val="00587C1D"/>
    <w:rsid w:val="00591411"/>
    <w:rsid w:val="00593DD4"/>
    <w:rsid w:val="005A16EB"/>
    <w:rsid w:val="005B04BB"/>
    <w:rsid w:val="005B5CD6"/>
    <w:rsid w:val="005B6558"/>
    <w:rsid w:val="005C09C1"/>
    <w:rsid w:val="005C5782"/>
    <w:rsid w:val="005C69F6"/>
    <w:rsid w:val="005C7148"/>
    <w:rsid w:val="005C7911"/>
    <w:rsid w:val="005C79E8"/>
    <w:rsid w:val="005D218E"/>
    <w:rsid w:val="005D2932"/>
    <w:rsid w:val="005D32A2"/>
    <w:rsid w:val="005D3C22"/>
    <w:rsid w:val="005D5B44"/>
    <w:rsid w:val="005E40CA"/>
    <w:rsid w:val="005F68F3"/>
    <w:rsid w:val="006014C3"/>
    <w:rsid w:val="006029DE"/>
    <w:rsid w:val="00603F5C"/>
    <w:rsid w:val="00612EAE"/>
    <w:rsid w:val="00614719"/>
    <w:rsid w:val="00623D87"/>
    <w:rsid w:val="00625228"/>
    <w:rsid w:val="00627557"/>
    <w:rsid w:val="0063045E"/>
    <w:rsid w:val="0063227D"/>
    <w:rsid w:val="00636996"/>
    <w:rsid w:val="006453C0"/>
    <w:rsid w:val="00664CC6"/>
    <w:rsid w:val="006708E7"/>
    <w:rsid w:val="006768D0"/>
    <w:rsid w:val="0068787D"/>
    <w:rsid w:val="00696115"/>
    <w:rsid w:val="006A7615"/>
    <w:rsid w:val="006C1B5D"/>
    <w:rsid w:val="006D76E6"/>
    <w:rsid w:val="006F1634"/>
    <w:rsid w:val="006F7848"/>
    <w:rsid w:val="00703D15"/>
    <w:rsid w:val="00704517"/>
    <w:rsid w:val="00710770"/>
    <w:rsid w:val="007111D4"/>
    <w:rsid w:val="007121FE"/>
    <w:rsid w:val="00712A47"/>
    <w:rsid w:val="00714D33"/>
    <w:rsid w:val="007166C1"/>
    <w:rsid w:val="0072045E"/>
    <w:rsid w:val="0072558C"/>
    <w:rsid w:val="00727623"/>
    <w:rsid w:val="0073044B"/>
    <w:rsid w:val="00730599"/>
    <w:rsid w:val="00731C36"/>
    <w:rsid w:val="00732D6F"/>
    <w:rsid w:val="00750CE1"/>
    <w:rsid w:val="00774209"/>
    <w:rsid w:val="00775B09"/>
    <w:rsid w:val="00782817"/>
    <w:rsid w:val="0079019D"/>
    <w:rsid w:val="007A1FEA"/>
    <w:rsid w:val="007B18B0"/>
    <w:rsid w:val="007B2D85"/>
    <w:rsid w:val="007C0031"/>
    <w:rsid w:val="007C0B9F"/>
    <w:rsid w:val="007C0E27"/>
    <w:rsid w:val="007D66B2"/>
    <w:rsid w:val="007D7575"/>
    <w:rsid w:val="007E1277"/>
    <w:rsid w:val="007E27A3"/>
    <w:rsid w:val="007F1F21"/>
    <w:rsid w:val="007F2D18"/>
    <w:rsid w:val="00804C8A"/>
    <w:rsid w:val="0082031F"/>
    <w:rsid w:val="00833763"/>
    <w:rsid w:val="00833D56"/>
    <w:rsid w:val="00834940"/>
    <w:rsid w:val="008379C8"/>
    <w:rsid w:val="00843045"/>
    <w:rsid w:val="008523D7"/>
    <w:rsid w:val="0085279F"/>
    <w:rsid w:val="008601A7"/>
    <w:rsid w:val="008641CC"/>
    <w:rsid w:val="00865AC4"/>
    <w:rsid w:val="00875BD3"/>
    <w:rsid w:val="00880945"/>
    <w:rsid w:val="00882146"/>
    <w:rsid w:val="0088309C"/>
    <w:rsid w:val="008857F3"/>
    <w:rsid w:val="00886209"/>
    <w:rsid w:val="00887462"/>
    <w:rsid w:val="00892513"/>
    <w:rsid w:val="00893FAA"/>
    <w:rsid w:val="008A0A38"/>
    <w:rsid w:val="008A4908"/>
    <w:rsid w:val="008A6EA1"/>
    <w:rsid w:val="008A7B88"/>
    <w:rsid w:val="008B04C0"/>
    <w:rsid w:val="008B3B30"/>
    <w:rsid w:val="008B7283"/>
    <w:rsid w:val="008D543A"/>
    <w:rsid w:val="008D6B3A"/>
    <w:rsid w:val="008E2A69"/>
    <w:rsid w:val="008F004E"/>
    <w:rsid w:val="008F48F0"/>
    <w:rsid w:val="008F616C"/>
    <w:rsid w:val="00901132"/>
    <w:rsid w:val="00914E92"/>
    <w:rsid w:val="009240DF"/>
    <w:rsid w:val="00926168"/>
    <w:rsid w:val="00940DE9"/>
    <w:rsid w:val="00945DB2"/>
    <w:rsid w:val="00945F33"/>
    <w:rsid w:val="0095159B"/>
    <w:rsid w:val="00951D2C"/>
    <w:rsid w:val="009564B6"/>
    <w:rsid w:val="00956C85"/>
    <w:rsid w:val="0096157E"/>
    <w:rsid w:val="009646EA"/>
    <w:rsid w:val="00970007"/>
    <w:rsid w:val="00975AB1"/>
    <w:rsid w:val="00991D55"/>
    <w:rsid w:val="009A3440"/>
    <w:rsid w:val="009B405B"/>
    <w:rsid w:val="009B67A4"/>
    <w:rsid w:val="009D7D0F"/>
    <w:rsid w:val="009D7DFB"/>
    <w:rsid w:val="009E35B1"/>
    <w:rsid w:val="009E3B51"/>
    <w:rsid w:val="009E7324"/>
    <w:rsid w:val="009F4DD8"/>
    <w:rsid w:val="00A025A8"/>
    <w:rsid w:val="00A10D87"/>
    <w:rsid w:val="00A112E3"/>
    <w:rsid w:val="00A1506D"/>
    <w:rsid w:val="00A230E5"/>
    <w:rsid w:val="00A259A8"/>
    <w:rsid w:val="00A4333C"/>
    <w:rsid w:val="00A44FC0"/>
    <w:rsid w:val="00A458FC"/>
    <w:rsid w:val="00A64D20"/>
    <w:rsid w:val="00A66474"/>
    <w:rsid w:val="00A67A93"/>
    <w:rsid w:val="00A7172C"/>
    <w:rsid w:val="00A73BF6"/>
    <w:rsid w:val="00A84D0C"/>
    <w:rsid w:val="00A90FBF"/>
    <w:rsid w:val="00A96338"/>
    <w:rsid w:val="00A971F4"/>
    <w:rsid w:val="00AA763D"/>
    <w:rsid w:val="00AB1E9C"/>
    <w:rsid w:val="00AB2E5F"/>
    <w:rsid w:val="00AB531D"/>
    <w:rsid w:val="00AB67C8"/>
    <w:rsid w:val="00AC6AD8"/>
    <w:rsid w:val="00AC6DFB"/>
    <w:rsid w:val="00AD020F"/>
    <w:rsid w:val="00AD14E2"/>
    <w:rsid w:val="00AD2C42"/>
    <w:rsid w:val="00AD5AAB"/>
    <w:rsid w:val="00B108F5"/>
    <w:rsid w:val="00B1265A"/>
    <w:rsid w:val="00B2203B"/>
    <w:rsid w:val="00B30712"/>
    <w:rsid w:val="00B34426"/>
    <w:rsid w:val="00B34B94"/>
    <w:rsid w:val="00B43659"/>
    <w:rsid w:val="00B463E4"/>
    <w:rsid w:val="00B47A02"/>
    <w:rsid w:val="00B51549"/>
    <w:rsid w:val="00B54457"/>
    <w:rsid w:val="00B573DC"/>
    <w:rsid w:val="00B71790"/>
    <w:rsid w:val="00B7319B"/>
    <w:rsid w:val="00B75E88"/>
    <w:rsid w:val="00B84FB5"/>
    <w:rsid w:val="00B90DCB"/>
    <w:rsid w:val="00BA040B"/>
    <w:rsid w:val="00BA3573"/>
    <w:rsid w:val="00BA5480"/>
    <w:rsid w:val="00BB5C18"/>
    <w:rsid w:val="00BB721E"/>
    <w:rsid w:val="00BC0CA3"/>
    <w:rsid w:val="00BC5986"/>
    <w:rsid w:val="00BC5E25"/>
    <w:rsid w:val="00BC72F8"/>
    <w:rsid w:val="00BE0886"/>
    <w:rsid w:val="00BF0809"/>
    <w:rsid w:val="00BF1D23"/>
    <w:rsid w:val="00BF4269"/>
    <w:rsid w:val="00BF43F1"/>
    <w:rsid w:val="00BF5844"/>
    <w:rsid w:val="00C15C09"/>
    <w:rsid w:val="00C17D00"/>
    <w:rsid w:val="00C220F2"/>
    <w:rsid w:val="00C264B9"/>
    <w:rsid w:val="00C3003A"/>
    <w:rsid w:val="00C33C94"/>
    <w:rsid w:val="00C4441C"/>
    <w:rsid w:val="00C51A2A"/>
    <w:rsid w:val="00C562F7"/>
    <w:rsid w:val="00C57E77"/>
    <w:rsid w:val="00C74901"/>
    <w:rsid w:val="00C758E9"/>
    <w:rsid w:val="00C80773"/>
    <w:rsid w:val="00C91CF0"/>
    <w:rsid w:val="00C94811"/>
    <w:rsid w:val="00CA359F"/>
    <w:rsid w:val="00CA4611"/>
    <w:rsid w:val="00CA46BF"/>
    <w:rsid w:val="00CB1645"/>
    <w:rsid w:val="00CB2BC1"/>
    <w:rsid w:val="00CB318B"/>
    <w:rsid w:val="00CB5AEF"/>
    <w:rsid w:val="00CC6963"/>
    <w:rsid w:val="00CD5859"/>
    <w:rsid w:val="00CE05AA"/>
    <w:rsid w:val="00CE08BD"/>
    <w:rsid w:val="00CE23D9"/>
    <w:rsid w:val="00CF2A51"/>
    <w:rsid w:val="00CF2D8A"/>
    <w:rsid w:val="00D00649"/>
    <w:rsid w:val="00D21FA9"/>
    <w:rsid w:val="00D227EB"/>
    <w:rsid w:val="00D2524E"/>
    <w:rsid w:val="00D3757E"/>
    <w:rsid w:val="00D42D99"/>
    <w:rsid w:val="00D4402C"/>
    <w:rsid w:val="00D4673D"/>
    <w:rsid w:val="00D52873"/>
    <w:rsid w:val="00D60CE2"/>
    <w:rsid w:val="00D62388"/>
    <w:rsid w:val="00D64F76"/>
    <w:rsid w:val="00D674BD"/>
    <w:rsid w:val="00D71435"/>
    <w:rsid w:val="00D76B67"/>
    <w:rsid w:val="00D80D03"/>
    <w:rsid w:val="00D846B9"/>
    <w:rsid w:val="00D90D73"/>
    <w:rsid w:val="00D974DC"/>
    <w:rsid w:val="00DB0025"/>
    <w:rsid w:val="00DC6158"/>
    <w:rsid w:val="00DD5D73"/>
    <w:rsid w:val="00DF7826"/>
    <w:rsid w:val="00E04002"/>
    <w:rsid w:val="00E05638"/>
    <w:rsid w:val="00E10A00"/>
    <w:rsid w:val="00E11A30"/>
    <w:rsid w:val="00E14D45"/>
    <w:rsid w:val="00E30481"/>
    <w:rsid w:val="00E37715"/>
    <w:rsid w:val="00E47AA0"/>
    <w:rsid w:val="00E57A60"/>
    <w:rsid w:val="00E628D7"/>
    <w:rsid w:val="00E67BF8"/>
    <w:rsid w:val="00E77B61"/>
    <w:rsid w:val="00E806DA"/>
    <w:rsid w:val="00E832CD"/>
    <w:rsid w:val="00E86418"/>
    <w:rsid w:val="00E954AA"/>
    <w:rsid w:val="00EA4489"/>
    <w:rsid w:val="00EA582C"/>
    <w:rsid w:val="00EA5B8C"/>
    <w:rsid w:val="00EB0007"/>
    <w:rsid w:val="00EB0A42"/>
    <w:rsid w:val="00EB27EB"/>
    <w:rsid w:val="00EB438C"/>
    <w:rsid w:val="00EB54C4"/>
    <w:rsid w:val="00EC5478"/>
    <w:rsid w:val="00EC63E3"/>
    <w:rsid w:val="00ED0C7B"/>
    <w:rsid w:val="00ED325F"/>
    <w:rsid w:val="00ED449D"/>
    <w:rsid w:val="00ED7162"/>
    <w:rsid w:val="00ED7762"/>
    <w:rsid w:val="00EE14E6"/>
    <w:rsid w:val="00EE2A8E"/>
    <w:rsid w:val="00F01734"/>
    <w:rsid w:val="00F03931"/>
    <w:rsid w:val="00F04EA8"/>
    <w:rsid w:val="00F062E3"/>
    <w:rsid w:val="00F15401"/>
    <w:rsid w:val="00F154F8"/>
    <w:rsid w:val="00F16D01"/>
    <w:rsid w:val="00F21E1F"/>
    <w:rsid w:val="00F22D9C"/>
    <w:rsid w:val="00F32B3D"/>
    <w:rsid w:val="00F36F14"/>
    <w:rsid w:val="00F37937"/>
    <w:rsid w:val="00F401C7"/>
    <w:rsid w:val="00F41978"/>
    <w:rsid w:val="00F42521"/>
    <w:rsid w:val="00F441D6"/>
    <w:rsid w:val="00F462BA"/>
    <w:rsid w:val="00F5112D"/>
    <w:rsid w:val="00F5191A"/>
    <w:rsid w:val="00F67CD0"/>
    <w:rsid w:val="00F700C2"/>
    <w:rsid w:val="00F703F9"/>
    <w:rsid w:val="00F76971"/>
    <w:rsid w:val="00F84AA0"/>
    <w:rsid w:val="00F9185B"/>
    <w:rsid w:val="00FA0C52"/>
    <w:rsid w:val="00FA1316"/>
    <w:rsid w:val="00FB62B0"/>
    <w:rsid w:val="00FC3ABB"/>
    <w:rsid w:val="00FD53FB"/>
    <w:rsid w:val="00FE5766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23CEAA5"/>
  <w15:docId w15:val="{2A164ADE-FA1E-4659-A286-CE28EDA0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3D7"/>
    <w:rPr>
      <w:rFonts w:ascii="Arial" w:hAnsi="Arial"/>
      <w:szCs w:val="24"/>
    </w:rPr>
  </w:style>
  <w:style w:type="paragraph" w:styleId="2">
    <w:name w:val="heading 2"/>
    <w:aliases w:val="Стиль Пачоли,Paragraph,2,n2,Sub heading,1,h2,Заголовок 2 Знак + 12 pt,Слева: ....,Заголовок 2 Знак Знак,2К Заголовок 2,Заголовок 2 2К,Заголовок 2 Знак...,Heading_eng 2,n2_for Appl,Заголовок 2 Знак2 Знак,Стиль 1 Знак1 Знак,Подзаголовок1"/>
    <w:basedOn w:val="a"/>
    <w:next w:val="a"/>
    <w:link w:val="20"/>
    <w:uiPriority w:val="9"/>
    <w:qFormat/>
    <w:rsid w:val="004566E3"/>
    <w:pPr>
      <w:keepNext/>
      <w:keepLines/>
      <w:spacing w:line="360" w:lineRule="auto"/>
      <w:jc w:val="both"/>
      <w:outlineLvl w:val="1"/>
    </w:pPr>
    <w:rPr>
      <w:rFonts w:ascii="Times New Roman" w:hAnsi="Times New Roman"/>
      <w:b/>
      <w:bCs/>
      <w:smallCaps/>
      <w:color w:val="333399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23D7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8523D7"/>
    <w:pPr>
      <w:tabs>
        <w:tab w:val="center" w:pos="4677"/>
        <w:tab w:val="right" w:pos="9355"/>
      </w:tabs>
    </w:pPr>
  </w:style>
  <w:style w:type="paragraph" w:customStyle="1" w:styleId="a6">
    <w:name w:val="Адрес"/>
    <w:basedOn w:val="a"/>
    <w:rsid w:val="008523D7"/>
    <w:pPr>
      <w:spacing w:line="240" w:lineRule="exact"/>
    </w:pPr>
    <w:rPr>
      <w:rFonts w:cs="Arial"/>
      <w:sz w:val="16"/>
      <w:szCs w:val="16"/>
    </w:rPr>
  </w:style>
  <w:style w:type="table" w:styleId="a7">
    <w:name w:val="Table Grid"/>
    <w:basedOn w:val="a1"/>
    <w:rsid w:val="0085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сходящие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16"/>
    </w:rPr>
  </w:style>
  <w:style w:type="paragraph" w:customStyle="1" w:styleId="PKF">
    <w:name w:val="PKF"/>
    <w:basedOn w:val="a"/>
    <w:link w:val="PKF0"/>
    <w:rsid w:val="008523D7"/>
    <w:pPr>
      <w:spacing w:line="140" w:lineRule="exact"/>
    </w:pPr>
    <w:rPr>
      <w:rFonts w:cs="Arial"/>
      <w:sz w:val="12"/>
      <w:szCs w:val="12"/>
    </w:rPr>
  </w:style>
  <w:style w:type="paragraph" w:customStyle="1" w:styleId="a9">
    <w:name w:val="Организация"/>
    <w:basedOn w:val="a"/>
    <w:rsid w:val="008523D7"/>
    <w:pPr>
      <w:spacing w:after="120" w:line="240" w:lineRule="exact"/>
      <w:jc w:val="right"/>
    </w:pPr>
  </w:style>
  <w:style w:type="paragraph" w:customStyle="1" w:styleId="aa">
    <w:name w:val="Уважаемый"/>
    <w:basedOn w:val="a"/>
    <w:rsid w:val="008523D7"/>
    <w:pPr>
      <w:spacing w:line="240" w:lineRule="exact"/>
    </w:pPr>
    <w:rPr>
      <w:lang w:val="en-US"/>
    </w:rPr>
  </w:style>
  <w:style w:type="paragraph" w:customStyle="1" w:styleId="1">
    <w:name w:val="Маркированный список1"/>
    <w:basedOn w:val="ab"/>
    <w:rsid w:val="008523D7"/>
    <w:pPr>
      <w:numPr>
        <w:numId w:val="1"/>
      </w:numPr>
      <w:tabs>
        <w:tab w:val="clear" w:pos="680"/>
        <w:tab w:val="num" w:pos="900"/>
      </w:tabs>
      <w:spacing w:before="60"/>
      <w:ind w:left="907"/>
    </w:pPr>
  </w:style>
  <w:style w:type="paragraph" w:customStyle="1" w:styleId="ab">
    <w:name w:val="Текст письма"/>
    <w:rsid w:val="008523D7"/>
    <w:pPr>
      <w:autoSpaceDE w:val="0"/>
      <w:autoSpaceDN w:val="0"/>
      <w:adjustRightInd w:val="0"/>
      <w:spacing w:before="180" w:line="240" w:lineRule="exact"/>
      <w:jc w:val="both"/>
    </w:pPr>
    <w:rPr>
      <w:rFonts w:ascii="Arial" w:hAnsi="Arial" w:cs="Arial"/>
    </w:rPr>
  </w:style>
  <w:style w:type="paragraph" w:customStyle="1" w:styleId="10">
    <w:name w:val="Нумерованный список1"/>
    <w:basedOn w:val="1"/>
    <w:rsid w:val="008523D7"/>
    <w:pPr>
      <w:numPr>
        <w:numId w:val="2"/>
      </w:numPr>
      <w:ind w:left="907" w:hanging="340"/>
    </w:pPr>
  </w:style>
  <w:style w:type="paragraph" w:customStyle="1" w:styleId="ac">
    <w:name w:val="Подпись_"/>
    <w:basedOn w:val="a3"/>
    <w:rsid w:val="008523D7"/>
    <w:pPr>
      <w:tabs>
        <w:tab w:val="clear" w:pos="4677"/>
        <w:tab w:val="clear" w:pos="9355"/>
      </w:tabs>
      <w:spacing w:before="480"/>
    </w:pPr>
  </w:style>
  <w:style w:type="paragraph" w:styleId="ad">
    <w:name w:val="Balloon Text"/>
    <w:basedOn w:val="a"/>
    <w:semiHidden/>
    <w:rsid w:val="008523D7"/>
    <w:rPr>
      <w:rFonts w:ascii="Tahoma" w:hAnsi="Tahoma" w:cs="Tahoma"/>
      <w:sz w:val="16"/>
      <w:szCs w:val="16"/>
    </w:rPr>
  </w:style>
  <w:style w:type="paragraph" w:customStyle="1" w:styleId="ae">
    <w:name w:val="С уважением"/>
    <w:basedOn w:val="a"/>
    <w:rsid w:val="008523D7"/>
    <w:pPr>
      <w:autoSpaceDE w:val="0"/>
      <w:autoSpaceDN w:val="0"/>
      <w:adjustRightInd w:val="0"/>
      <w:spacing w:before="480" w:line="240" w:lineRule="exact"/>
    </w:pPr>
    <w:rPr>
      <w:rFonts w:cs="Arial"/>
      <w:szCs w:val="20"/>
    </w:rPr>
  </w:style>
  <w:style w:type="character" w:customStyle="1" w:styleId="PKF0">
    <w:name w:val="PKF Знак"/>
    <w:basedOn w:val="a0"/>
    <w:link w:val="PKF"/>
    <w:rsid w:val="008523D7"/>
    <w:rPr>
      <w:rFonts w:ascii="Arial" w:hAnsi="Arial" w:cs="Arial"/>
      <w:sz w:val="12"/>
      <w:szCs w:val="12"/>
      <w:lang w:val="ru-RU" w:eastAsia="ru-RU" w:bidi="ar-SA"/>
    </w:rPr>
  </w:style>
  <w:style w:type="paragraph" w:customStyle="1" w:styleId="Address">
    <w:name w:val="Address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20"/>
      <w:lang w:val="en-US"/>
    </w:rPr>
  </w:style>
  <w:style w:type="character" w:styleId="af">
    <w:name w:val="Hyperlink"/>
    <w:basedOn w:val="a0"/>
    <w:unhideWhenUsed/>
    <w:rsid w:val="000F520E"/>
    <w:rPr>
      <w:color w:val="0000FF"/>
      <w:u w:val="single"/>
    </w:rPr>
  </w:style>
  <w:style w:type="paragraph" w:customStyle="1" w:styleId="ConsNonformat">
    <w:name w:val="ConsNonformat"/>
    <w:uiPriority w:val="99"/>
    <w:rsid w:val="003A3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Нижний колонтитул Знак"/>
    <w:basedOn w:val="a0"/>
    <w:link w:val="a4"/>
    <w:uiPriority w:val="99"/>
    <w:rsid w:val="00283379"/>
    <w:rPr>
      <w:rFonts w:ascii="Arial" w:hAnsi="Arial"/>
      <w:szCs w:val="24"/>
    </w:rPr>
  </w:style>
  <w:style w:type="paragraph" w:styleId="af0">
    <w:name w:val="List Paragraph"/>
    <w:basedOn w:val="a"/>
    <w:link w:val="af1"/>
    <w:uiPriority w:val="34"/>
    <w:qFormat/>
    <w:rsid w:val="005E4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EA582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 Spacing"/>
    <w:uiPriority w:val="1"/>
    <w:qFormat/>
    <w:rsid w:val="00F441D6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sPlusNormal0">
    <w:name w:val="ConsPlusNormal Знак"/>
    <w:link w:val="ConsPlusNormal"/>
    <w:rsid w:val="004566E3"/>
    <w:rPr>
      <w:rFonts w:ascii="Calibri" w:hAnsi="Calibri" w:cs="Calibri"/>
      <w:sz w:val="22"/>
    </w:rPr>
  </w:style>
  <w:style w:type="character" w:customStyle="1" w:styleId="20">
    <w:name w:val="Заголовок 2 Знак"/>
    <w:aliases w:val="Стиль Пачоли Знак,Paragraph Знак,2 Знак,n2 Знак,Sub heading Знак,1 Знак,h2 Знак,Заголовок 2 Знак + 12 pt Знак,Слева: .... Знак,Заголовок 2 Знак Знак Знак,2К Заголовок 2 Знак,Заголовок 2 2К Знак,Заголовок 2 Знак... Знак,n2_for Appl Знак"/>
    <w:basedOn w:val="a0"/>
    <w:link w:val="2"/>
    <w:uiPriority w:val="9"/>
    <w:rsid w:val="004566E3"/>
    <w:rPr>
      <w:b/>
      <w:bCs/>
      <w:smallCaps/>
      <w:color w:val="333399"/>
      <w:sz w:val="24"/>
      <w:szCs w:val="24"/>
      <w:lang w:eastAsia="en-US"/>
    </w:rPr>
  </w:style>
  <w:style w:type="character" w:customStyle="1" w:styleId="af1">
    <w:name w:val="Абзац списка Знак"/>
    <w:basedOn w:val="a0"/>
    <w:link w:val="af0"/>
    <w:uiPriority w:val="34"/>
    <w:locked/>
    <w:rsid w:val="004E3A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bk.by" TargetMode="External"/><Relationship Id="rId1" Type="http://schemas.openxmlformats.org/officeDocument/2006/relationships/hyperlink" Target="http://www.fbk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41;&#1051;&#1040;&#1053;&#1050;&#1048;\&#1041;&#1077;&#1083;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66080-A39C-444B-B472-61CAA685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2</TotalTime>
  <Pages>3</Pages>
  <Words>724</Words>
  <Characters>5631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FBK</Company>
  <LinksUpToDate>false</LinksUpToDate>
  <CharactersWithSpaces>6343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mailto:fbk@fbk.by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Renata</dc:creator>
  <cp:lastModifiedBy>user</cp:lastModifiedBy>
  <cp:revision>2</cp:revision>
  <cp:lastPrinted>2023-11-02T12:10:00Z</cp:lastPrinted>
  <dcterms:created xsi:type="dcterms:W3CDTF">2024-12-16T13:50:00Z</dcterms:created>
  <dcterms:modified xsi:type="dcterms:W3CDTF">2024-12-16T13:50:00Z</dcterms:modified>
</cp:coreProperties>
</file>